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9" w:type="dxa"/>
        <w:shd w:val="clear" w:color="auto" w:fill="FFFFFF"/>
        <w:tblCellMar>
          <w:left w:w="0" w:type="dxa"/>
          <w:right w:w="0" w:type="dxa"/>
        </w:tblCellMar>
        <w:tblLook w:val="04A0"/>
      </w:tblPr>
      <w:tblGrid>
        <w:gridCol w:w="7028"/>
        <w:gridCol w:w="4141"/>
      </w:tblGrid>
      <w:tr w:rsidR="009404A1"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9404A1" w:rsidRPr="00316577" w:rsidRDefault="009404A1"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9404A1" w:rsidRPr="00316577" w:rsidRDefault="009404A1" w:rsidP="00BD138F">
            <w:pPr>
              <w:spacing w:after="0" w:line="200" w:lineRule="atLeast"/>
              <w:jc w:val="center"/>
              <w:rPr>
                <w:rFonts w:ascii="Times New Roman" w:eastAsia="Times New Roman" w:hAnsi="Times New Roman" w:cs="Times New Roman"/>
                <w:sz w:val="28"/>
                <w:szCs w:val="28"/>
                <w:lang w:val="ru-RU" w:eastAsia="ru-RU"/>
              </w:rPr>
            </w:pPr>
            <w:bookmarkStart w:id="0" w:name="z301"/>
            <w:bookmarkEnd w:id="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11-қосымша</w:t>
            </w:r>
          </w:p>
        </w:tc>
      </w:tr>
    </w:tbl>
    <w:p w:rsidR="009404A1" w:rsidRPr="00316577" w:rsidRDefault="009404A1" w:rsidP="009404A1">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Уақытша еңбекке ж</w:t>
      </w:r>
      <w:r>
        <w:rPr>
          <w:rFonts w:ascii="Times New Roman" w:eastAsia="Times New Roman" w:hAnsi="Times New Roman" w:cs="Times New Roman"/>
          <w:sz w:val="28"/>
          <w:szCs w:val="28"/>
          <w:lang w:val="ru-RU" w:eastAsia="ru-RU"/>
        </w:rPr>
        <w:t>арамсыздық туралы анықтама беру</w:t>
      </w:r>
      <w:r w:rsidRPr="00316577">
        <w:rPr>
          <w:rFonts w:ascii="Times New Roman" w:eastAsia="Times New Roman" w:hAnsi="Times New Roman" w:cs="Times New Roman"/>
          <w:sz w:val="28"/>
          <w:szCs w:val="28"/>
          <w:lang w:val="ru-RU" w:eastAsia="ru-RU"/>
        </w:rPr>
        <w:t xml:space="preserve"> мемлекеттік көрсетілетін қызмет стандарты</w:t>
      </w:r>
    </w:p>
    <w:p w:rsidR="009404A1" w:rsidRPr="00316577" w:rsidRDefault="009404A1" w:rsidP="009404A1">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Стандарт жаңа редакцияда – ҚР Денсаулық сақтау министрінің 27.09.2019 </w:t>
      </w:r>
      <w:hyperlink r:id="rId4" w:anchor="z86" w:history="1">
        <w:r w:rsidRPr="00316577">
          <w:rPr>
            <w:rFonts w:ascii="Times New Roman" w:eastAsia="Times New Roman" w:hAnsi="Times New Roman" w:cs="Times New Roman"/>
            <w:spacing w:val="1"/>
            <w:sz w:val="28"/>
            <w:szCs w:val="28"/>
            <w:u w:val="single"/>
            <w:lang w:val="ru-RU" w:eastAsia="ru-RU"/>
          </w:rPr>
          <w:t>№ ҚР ДСМ-128</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9404A1" w:rsidRPr="00316577" w:rsidRDefault="009404A1" w:rsidP="009404A1">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"Уақытша еңбекке жарамсыздық туралы анықтама беру" мемлекеттік көрсетілетін қызмет (бұдан әрі – мемлекеттік көрсетілетін қызмет).</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қызметтерді денсаулық сақтау субъектілері (бұдан әрі - көрсетілетін қызметті беруші) көрсетеді.</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қызметтерді көрсетуге өтініштерді қабылдау және олардың нәтижесін беру:</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(тікелей өтініш берген кезде);</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9404A1" w:rsidRPr="00316577" w:rsidRDefault="009404A1" w:rsidP="009404A1">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сондай-ақ порталға жүгінген кезден бастап – 30 (отыз) минуттан аспайды;</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30 (отыз) минуттан аспайды.</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Мемлекеттік көрсетілетін қызмет тікелей жүгінген кезде сол күні көрсетіледі. Бұл ретте, мемлекеттік көрсетілетін қызметті алуға сұрау салу </w:t>
      </w:r>
      <w:r w:rsidRPr="00316577">
        <w:rPr>
          <w:rFonts w:ascii="Times New Roman" w:eastAsia="Times New Roman" w:hAnsi="Times New Roman" w:cs="Times New Roman"/>
          <w:spacing w:val="1"/>
          <w:sz w:val="28"/>
          <w:szCs w:val="28"/>
          <w:lang w:val="ru-RU" w:eastAsia="ru-RU"/>
        </w:rPr>
        <w:lastRenderedPageBreak/>
        <w:t>көрсетілетін қызметті берушінің жұмыс уақытына 2 сағат қалғанға дейін берілуі қажет (жұмыс күндері сағат 18.00-ге дейін).</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 электрондық (ішінара автоматтандырылған) және (немесе) қағаз түрінде.</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w:t>
      </w:r>
    </w:p>
    <w:p w:rsidR="009404A1" w:rsidRPr="00316577" w:rsidRDefault="009404A1" w:rsidP="009404A1">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 тікелей жүгінген кезде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hyperlink r:id="rId5" w:anchor="z1" w:history="1">
        <w:r w:rsidRPr="00316577">
          <w:rPr>
            <w:rFonts w:ascii="Times New Roman" w:eastAsia="Times New Roman" w:hAnsi="Times New Roman" w:cs="Times New Roman"/>
            <w:spacing w:val="1"/>
            <w:sz w:val="28"/>
            <w:szCs w:val="28"/>
            <w:u w:val="single"/>
            <w:lang w:val="ru-RU" w:eastAsia="ru-RU"/>
          </w:rPr>
          <w:t>бұйрығына</w:t>
        </w:r>
      </w:hyperlink>
      <w:r w:rsidRPr="00316577">
        <w:rPr>
          <w:rFonts w:ascii="Times New Roman" w:eastAsia="Times New Roman" w:hAnsi="Times New Roman" w:cs="Times New Roman"/>
          <w:spacing w:val="1"/>
          <w:sz w:val="28"/>
          <w:szCs w:val="28"/>
          <w:lang w:val="ru-RU" w:eastAsia="ru-RU"/>
        </w:rPr>
        <w:t>(Нормативтік құқықтық актілерді мемлекеттік тіркеу тізілімінде № 10964 болып тіркелген) сәйкес денсаулық сақтау субъектілерінен берілетін еңбекке уақытша жарамсыздық туралы анықтама;</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 жүгінген кезде электрондық форматта – жеке кабинетінде электрондық өтінім түрінде хабарлама.</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кодексіне сәйкес демалыс (жексенбі) және мереке күндерінен басқа, дүйсенбі – жұма аралығында үзіліссіз 8.00-ден бастап 20.00-ге дейін.</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алушыларды қабылдау кезек тәртібімен жүзеге асырылады. Алдын ала жазылу мен жеделдетіп қызмет көрсету көзделмеген.</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жүгінген кезде мемлекеттік қызметті көрсету үшін қажетті құжаттар:</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 жеке басын сәйкестендіру үшін жеке басын куәландыратын құжат;</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порталға:</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түрде сұрау салу.</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көрсетуден бас тарту үшін негіз болып табылады:</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еңбекке уақытша жарамсыздық туралы анықтама беру үшін медициналық көрсетілімдер болмаса.</w:t>
      </w:r>
    </w:p>
    <w:p w:rsidR="009404A1" w:rsidRPr="00316577" w:rsidRDefault="009404A1" w:rsidP="009404A1">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9404A1" w:rsidRPr="00316577" w:rsidRDefault="009404A1" w:rsidP="009404A1">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9404A1" w:rsidRPr="00316577" w:rsidRDefault="009404A1" w:rsidP="009404A1">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Көрсетілген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7D32D7" w:rsidRPr="009404A1" w:rsidRDefault="007D32D7">
      <w:pPr>
        <w:rPr>
          <w:lang w:val="ru-RU"/>
        </w:rPr>
      </w:pPr>
    </w:p>
    <w:sectPr w:rsidR="007D32D7" w:rsidRPr="009404A1"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404A1"/>
    <w:rsid w:val="0000480E"/>
    <w:rsid w:val="00012B24"/>
    <w:rsid w:val="00022B1C"/>
    <w:rsid w:val="00027087"/>
    <w:rsid w:val="00044112"/>
    <w:rsid w:val="000556BF"/>
    <w:rsid w:val="000646FD"/>
    <w:rsid w:val="00073750"/>
    <w:rsid w:val="000B78B6"/>
    <w:rsid w:val="000C7B8E"/>
    <w:rsid w:val="000D136A"/>
    <w:rsid w:val="000D5A9D"/>
    <w:rsid w:val="001174FD"/>
    <w:rsid w:val="00150C65"/>
    <w:rsid w:val="001A31C6"/>
    <w:rsid w:val="001A5F08"/>
    <w:rsid w:val="001D2FE0"/>
    <w:rsid w:val="0021077C"/>
    <w:rsid w:val="00231B92"/>
    <w:rsid w:val="00252607"/>
    <w:rsid w:val="002E532B"/>
    <w:rsid w:val="00335A71"/>
    <w:rsid w:val="00355487"/>
    <w:rsid w:val="00356644"/>
    <w:rsid w:val="00374ED1"/>
    <w:rsid w:val="00385392"/>
    <w:rsid w:val="003962CB"/>
    <w:rsid w:val="003D3087"/>
    <w:rsid w:val="003D5504"/>
    <w:rsid w:val="0045322A"/>
    <w:rsid w:val="00493A4E"/>
    <w:rsid w:val="004B0451"/>
    <w:rsid w:val="004C2E52"/>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5493A"/>
    <w:rsid w:val="00765FDB"/>
    <w:rsid w:val="007D32D7"/>
    <w:rsid w:val="00815426"/>
    <w:rsid w:val="00873541"/>
    <w:rsid w:val="008D4F40"/>
    <w:rsid w:val="008E28AC"/>
    <w:rsid w:val="008F392E"/>
    <w:rsid w:val="00924763"/>
    <w:rsid w:val="009404A1"/>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C25ED"/>
    <w:rsid w:val="00AD361C"/>
    <w:rsid w:val="00B11E87"/>
    <w:rsid w:val="00B128B2"/>
    <w:rsid w:val="00B32083"/>
    <w:rsid w:val="00B42DAB"/>
    <w:rsid w:val="00B42F45"/>
    <w:rsid w:val="00B5549D"/>
    <w:rsid w:val="00B630A5"/>
    <w:rsid w:val="00B75EE9"/>
    <w:rsid w:val="00B8325D"/>
    <w:rsid w:val="00B9263E"/>
    <w:rsid w:val="00BB161D"/>
    <w:rsid w:val="00BC05C7"/>
    <w:rsid w:val="00C9794A"/>
    <w:rsid w:val="00CC4A14"/>
    <w:rsid w:val="00D31710"/>
    <w:rsid w:val="00D33D07"/>
    <w:rsid w:val="00D479F3"/>
    <w:rsid w:val="00DB2E68"/>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4A1"/>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V1500010964" TargetMode="External"/><Relationship Id="rId4" Type="http://schemas.openxmlformats.org/officeDocument/2006/relationships/hyperlink" Target="http://adilet.zan.kz/kaz/docs/V1900019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2019-12-13T10:51:00Z</dcterms:created>
  <dcterms:modified xsi:type="dcterms:W3CDTF">2019-12-13T10:51:00Z</dcterms:modified>
</cp:coreProperties>
</file>