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d558" w14:textId="e5ad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Еңбекке уақытша жарамсыздыққа сараптама жүргізу, сондай-ақ еңбекке уақытша жарамсыздық парағын немесе анықтамасын беру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18 қарашадағы № ҚР ДСМ-198/2020 бұйрығы. Қазақстан Республикасының Әділет министрлігінде 2020 жылғы 20 қарашада № 21660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Еңбекке уақытша жарамсыздыққа сараптама жүргізу, сондай-ақ еңбекке уақытша жарамсыздық парағын немесе анықтамасын беру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18 қарашасы</w:t>
            </w:r>
            <w:r>
              <w:br/>
            </w:r>
            <w:r>
              <w:rPr>
                <w:rFonts w:ascii="Times New Roman"/>
                <w:b w:val="false"/>
                <w:i w:val="false"/>
                <w:color w:val="000000"/>
                <w:sz w:val="20"/>
              </w:rPr>
              <w:t>№ ҚР ДСМ-198/2020</w:t>
            </w:r>
            <w:r>
              <w:br/>
            </w:r>
            <w:r>
              <w:rPr>
                <w:rFonts w:ascii="Times New Roman"/>
                <w:b w:val="false"/>
                <w:i w:val="false"/>
                <w:color w:val="000000"/>
                <w:sz w:val="20"/>
              </w:rPr>
              <w:t>Бұйрыққа1-қосымша</w:t>
            </w:r>
          </w:p>
        </w:tc>
      </w:tr>
    </w:tbl>
    <w:bookmarkStart w:name="z11" w:id="9"/>
    <w:p>
      <w:pPr>
        <w:spacing w:after="0"/>
        <w:ind w:left="0"/>
        <w:jc w:val="left"/>
      </w:pPr>
      <w:r>
        <w:rPr>
          <w:rFonts w:ascii="Times New Roman"/>
          <w:b/>
          <w:i w:val="false"/>
          <w:color w:val="000000"/>
        </w:rPr>
        <w:t xml:space="preserve"> Еңбекке уақытша жарамсыздыққа сараптама жүргізу, сондай-ақ еңбекке уақытша жарамсыздық парағын немесе анықтамасын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Еңбекке уақытша жарамсыздыққа сараптама жүргізу, сондай-ақ еңбекке уақытша жарамсыздық парағын немесе анықтамасын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89-бабының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 ұйымдардың еңбекке уақытша жарамсыздыққа сараптама жүргізу, еңбекке уақытша жарамсыздықты куәландыратын құжаттар беру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81" w:id="13"/>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82" w:id="14"/>
    <w:p>
      <w:pPr>
        <w:spacing w:after="0"/>
        <w:ind w:left="0"/>
        <w:jc w:val="both"/>
      </w:pPr>
      <w:r>
        <w:rPr>
          <w:rFonts w:ascii="Times New Roman"/>
          <w:b w:val="false"/>
          <w:i w:val="false"/>
          <w:color w:val="000000"/>
          <w:sz w:val="28"/>
        </w:rPr>
        <w:t>
      2) еңбекке уақытша жарамсыздық парағы – адамдардың еңбекке уақытша жарамсыздығын куәландыратын, жұмыстан уақытша босату және еңбекке уақытша жарамсыздығы бойынша жәрдемақы алу құқығын растайтын құжат;</w:t>
      </w:r>
    </w:p>
    <w:bookmarkEnd w:id="14"/>
    <w:bookmarkStart w:name="z183" w:id="15"/>
    <w:p>
      <w:pPr>
        <w:spacing w:after="0"/>
        <w:ind w:left="0"/>
        <w:jc w:val="both"/>
      </w:pPr>
      <w:r>
        <w:rPr>
          <w:rFonts w:ascii="Times New Roman"/>
          <w:b w:val="false"/>
          <w:i w:val="false"/>
          <w:color w:val="000000"/>
          <w:sz w:val="28"/>
        </w:rPr>
        <w:t>
      3) еңбекке уақытша жарамсыздық анықтамасы – жәрдемақы алмай жұмыстан (оқудан) босату үшін негіз болып табылатын, еңбекке жарамсыздық фактісін куәландыратын құжат;</w:t>
      </w:r>
    </w:p>
    <w:bookmarkEnd w:id="15"/>
    <w:bookmarkStart w:name="z184" w:id="16"/>
    <w:p>
      <w:pPr>
        <w:spacing w:after="0"/>
        <w:ind w:left="0"/>
        <w:jc w:val="both"/>
      </w:pPr>
      <w:r>
        <w:rPr>
          <w:rFonts w:ascii="Times New Roman"/>
          <w:b w:val="false"/>
          <w:i w:val="false"/>
          <w:color w:val="000000"/>
          <w:sz w:val="28"/>
        </w:rPr>
        <w:t>
      4)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6"/>
    <w:bookmarkStart w:name="z185" w:id="17"/>
    <w:p>
      <w:pPr>
        <w:spacing w:after="0"/>
        <w:ind w:left="0"/>
        <w:jc w:val="both"/>
      </w:pPr>
      <w:r>
        <w:rPr>
          <w:rFonts w:ascii="Times New Roman"/>
          <w:b w:val="false"/>
          <w:i w:val="false"/>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7"/>
    <w:bookmarkStart w:name="z186" w:id="18"/>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8"/>
    <w:bookmarkStart w:name="z187" w:id="19"/>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9"/>
    <w:bookmarkStart w:name="z188" w:id="20"/>
    <w:p>
      <w:pPr>
        <w:spacing w:after="0"/>
        <w:ind w:left="0"/>
        <w:jc w:val="both"/>
      </w:pPr>
      <w:r>
        <w:rPr>
          <w:rFonts w:ascii="Times New Roman"/>
          <w:b w:val="false"/>
          <w:i w:val="false"/>
          <w:color w:val="000000"/>
          <w:sz w:val="28"/>
        </w:rPr>
        <w:t>
      8)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2-тарау. Еңбекке уақытша жарамсыздыққа сараптама жүргізу, еңбекке уақытша жарамсыздық парағын немесе анықтамасын беру тәртібі</w:t>
      </w:r>
    </w:p>
    <w:bookmarkEnd w:id="21"/>
    <w:bookmarkStart w:name="z23" w:id="22"/>
    <w:p>
      <w:pPr>
        <w:spacing w:after="0"/>
        <w:ind w:left="0"/>
        <w:jc w:val="both"/>
      </w:pPr>
      <w:r>
        <w:rPr>
          <w:rFonts w:ascii="Times New Roman"/>
          <w:b w:val="false"/>
          <w:i w:val="false"/>
          <w:color w:val="000000"/>
          <w:sz w:val="28"/>
        </w:rPr>
        <w:t xml:space="preserve">
      3. Еңбекке уақытша жарамсыздық сараптамасы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медициналық қызметті жүзеге асыратын медициналық ұйымдарда жүргізіледі.</w:t>
      </w:r>
    </w:p>
    <w:bookmarkEnd w:id="22"/>
    <w:bookmarkStart w:name="z24" w:id="23"/>
    <w:p>
      <w:pPr>
        <w:spacing w:after="0"/>
        <w:ind w:left="0"/>
        <w:jc w:val="both"/>
      </w:pPr>
      <w:r>
        <w:rPr>
          <w:rFonts w:ascii="Times New Roman"/>
          <w:b w:val="false"/>
          <w:i w:val="false"/>
          <w:color w:val="000000"/>
          <w:sz w:val="28"/>
        </w:rPr>
        <w:t xml:space="preserve">
      4. Еңбекке уақытша жарамсыздық сараптамасы, еңбекке уақытша жарамсыздық парағын немесе анықтамасын беру: </w:t>
      </w:r>
    </w:p>
    <w:bookmarkEnd w:id="23"/>
    <w:bookmarkStart w:name="z25"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сәйкес берілген еңбекке уақытша жарамсыздықты сараптау жүргізуді қамтитын медициналық қызметтің түрін жүзеге асыруға лицензиясы болған жағдайда мемлекеттік және жеке меншік нысанындағы медициналық ұйымдардың, сондай-ақ жеке медициналық практикамен айналысатын дәрігерлер (бұдан әрі - денсаулық сақтау субъектілері) береді;</w:t>
      </w:r>
    </w:p>
    <w:bookmarkEnd w:id="24"/>
    <w:bookmarkStart w:name="z26" w:id="25"/>
    <w:p>
      <w:pPr>
        <w:spacing w:after="0"/>
        <w:ind w:left="0"/>
        <w:jc w:val="both"/>
      </w:pPr>
      <w:r>
        <w:rPr>
          <w:rFonts w:ascii="Times New Roman"/>
          <w:b w:val="false"/>
          <w:i w:val="false"/>
          <w:color w:val="000000"/>
          <w:sz w:val="28"/>
        </w:rPr>
        <w:t>
      2) мемлекеттік нысандағы медициналық-санитариялық алғашқы көмек (бұдан әрі - МСАК) ұйымдарының орта медициналық білімі бар медицина қызметкерлері пациенттерді өз бетінше қабылдаған және бастапқы үйге шақыртуда өз бетінше қызмет көрсеткен кезде береді;</w:t>
      </w:r>
    </w:p>
    <w:bookmarkEnd w:id="25"/>
    <w:bookmarkStart w:name="z27" w:id="26"/>
    <w:p>
      <w:pPr>
        <w:spacing w:after="0"/>
        <w:ind w:left="0"/>
        <w:jc w:val="both"/>
      </w:pPr>
      <w:r>
        <w:rPr>
          <w:rFonts w:ascii="Times New Roman"/>
          <w:b w:val="false"/>
          <w:i w:val="false"/>
          <w:color w:val="000000"/>
          <w:sz w:val="28"/>
        </w:rPr>
        <w:t>
      3) медициналық ұйымның дәрігерлік-консультациялық комиссиясы (бұдан әрі – ДКК) арқылы жүзеге асырылады.</w:t>
      </w:r>
    </w:p>
    <w:bookmarkEnd w:id="26"/>
    <w:bookmarkStart w:name="z28" w:id="27"/>
    <w:p>
      <w:pPr>
        <w:spacing w:after="0"/>
        <w:ind w:left="0"/>
        <w:jc w:val="both"/>
      </w:pPr>
      <w:r>
        <w:rPr>
          <w:rFonts w:ascii="Times New Roman"/>
          <w:b w:val="false"/>
          <w:i w:val="false"/>
          <w:color w:val="000000"/>
          <w:sz w:val="28"/>
        </w:rPr>
        <w:t>
      5. Еңбекке уақытша жарамсыздыққа сараптама жүргізу кезінде медицина қызметкері (дәрігер, орта медицина қызметкері):</w:t>
      </w:r>
    </w:p>
    <w:bookmarkEnd w:id="27"/>
    <w:bookmarkStart w:name="z29" w:id="28"/>
    <w:p>
      <w:pPr>
        <w:spacing w:after="0"/>
        <w:ind w:left="0"/>
        <w:jc w:val="both"/>
      </w:pPr>
      <w:r>
        <w:rPr>
          <w:rFonts w:ascii="Times New Roman"/>
          <w:b w:val="false"/>
          <w:i w:val="false"/>
          <w:color w:val="000000"/>
          <w:sz w:val="28"/>
        </w:rPr>
        <w:t>
      1) денсаулық жағдайын, еңбек сипаты мен жағдайларын, әлеуметтік факторларды бағалау негізінде еңбекке уақытша жарамсыздық белгілерін белгілейді;</w:t>
      </w:r>
    </w:p>
    <w:bookmarkEnd w:id="28"/>
    <w:bookmarkStart w:name="z30" w:id="29"/>
    <w:p>
      <w:pPr>
        <w:spacing w:after="0"/>
        <w:ind w:left="0"/>
        <w:jc w:val="both"/>
      </w:pPr>
      <w:r>
        <w:rPr>
          <w:rFonts w:ascii="Times New Roman"/>
          <w:b w:val="false"/>
          <w:i w:val="false"/>
          <w:color w:val="000000"/>
          <w:sz w:val="28"/>
        </w:rPr>
        <w:t>
      2) осы Қағидаларға сәйкес еңбекке уақытша жарамсыздық мерзімдерін айқындайды;</w:t>
      </w:r>
    </w:p>
    <w:bookmarkEnd w:id="29"/>
    <w:bookmarkStart w:name="z31" w:id="30"/>
    <w:p>
      <w:pPr>
        <w:spacing w:after="0"/>
        <w:ind w:left="0"/>
        <w:jc w:val="both"/>
      </w:pPr>
      <w:r>
        <w:rPr>
          <w:rFonts w:ascii="Times New Roman"/>
          <w:b w:val="false"/>
          <w:i w:val="false"/>
          <w:color w:val="000000"/>
          <w:sz w:val="28"/>
        </w:rPr>
        <w:t>
      3) еңбекке уақытша қабілетсіздігі туралы парақты немесе анықтаманы береді және дәрігерге кезекті бару күнін белгілейді, оны бастапқы медициналық құжаттамада тіркейді;</w:t>
      </w:r>
    </w:p>
    <w:bookmarkEnd w:id="30"/>
    <w:bookmarkStart w:name="z32" w:id="31"/>
    <w:p>
      <w:pPr>
        <w:spacing w:after="0"/>
        <w:ind w:left="0"/>
        <w:jc w:val="both"/>
      </w:pPr>
      <w:r>
        <w:rPr>
          <w:rFonts w:ascii="Times New Roman"/>
          <w:b w:val="false"/>
          <w:i w:val="false"/>
          <w:color w:val="000000"/>
          <w:sz w:val="28"/>
        </w:rPr>
        <w:t>
      4) пациентті консультация үшін ДКК-ға және медициналық-әлеуметтік сараптамаға (бұдан әрі - МӘС) уақтылы жібереді.</w:t>
      </w:r>
    </w:p>
    <w:bookmarkEnd w:id="31"/>
    <w:bookmarkStart w:name="z33" w:id="32"/>
    <w:p>
      <w:pPr>
        <w:spacing w:after="0"/>
        <w:ind w:left="0"/>
        <w:jc w:val="left"/>
      </w:pPr>
      <w:r>
        <w:rPr>
          <w:rFonts w:ascii="Times New Roman"/>
          <w:b/>
          <w:i w:val="false"/>
          <w:color w:val="000000"/>
        </w:rPr>
        <w:t xml:space="preserve"> 1-параграф. Еңбекке уақытша жарамсыздық парағын немесе анықтамасын беру тәртібі</w:t>
      </w:r>
    </w:p>
    <w:bookmarkEnd w:id="32"/>
    <w:bookmarkStart w:name="z34" w:id="33"/>
    <w:p>
      <w:pPr>
        <w:spacing w:after="0"/>
        <w:ind w:left="0"/>
        <w:jc w:val="both"/>
      </w:pPr>
      <w:r>
        <w:rPr>
          <w:rFonts w:ascii="Times New Roman"/>
          <w:b w:val="false"/>
          <w:i w:val="false"/>
          <w:color w:val="000000"/>
          <w:sz w:val="28"/>
        </w:rPr>
        <w:t>
      6. "Еңбекке уақытша жарамсыздық парағын беру" немесе "Еңбекке уақытша жарамсыздық анықтамасын беру" мемлекеттік қызметтерді алу үшін жеке тұлғалар (көрсетілетін қызметті алушы) денсаулық сақтау субъектісіне (көрсетілетін қызметті беруші) жеке басын куәландыратын құжатты не цифрлық құжаттар сервисінен электрондық құжатты (сәйкестендіру үшін) ұсына отырып жүгінеді.</w:t>
      </w:r>
    </w:p>
    <w:bookmarkEnd w:id="33"/>
    <w:p>
      <w:pPr>
        <w:spacing w:after="0"/>
        <w:ind w:left="0"/>
        <w:jc w:val="both"/>
      </w:pPr>
      <w:r>
        <w:rPr>
          <w:rFonts w:ascii="Times New Roman"/>
          <w:b w:val="false"/>
          <w:i w:val="false"/>
          <w:color w:val="000000"/>
          <w:sz w:val="28"/>
        </w:rPr>
        <w:t xml:space="preserve">
      Көрсетілетін қызметті беруші пациентке "Еңбекке уақытша жарамсыздық парағын беру" немесе "Еңбекке уақытша жарамсыздық анықтамасын беру" мемлекеттік қызметтерді тікелей жүгінген кезде немесе "Электрондық үкіметтің" веб-порталы (бұдан әрі - портал) арқылы ұсынады. </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жеке басты куәландыратын құжатты не цифрлық құжаттар сервисінен электрондық құжатты тапсырған сәттен бастап 30 (отыз) минуттан аспайды.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еңбекке уақытша жарамсыздық туралы парақ немесе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xml:space="preserve">
      Көрсетілетін қызметті берушілер "Мемлекеттік көрсетілетін қызметтер туралы" Қазақстан Республикасының 2013 жылғы 15 сәуірдегі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7. Еңбекке уақытша жарамсыздық парағы:</w:t>
      </w:r>
    </w:p>
    <w:bookmarkEnd w:id="34"/>
    <w:bookmarkStart w:name="z36" w:id="35"/>
    <w:p>
      <w:pPr>
        <w:spacing w:after="0"/>
        <w:ind w:left="0"/>
        <w:jc w:val="both"/>
      </w:pPr>
      <w:r>
        <w:rPr>
          <w:rFonts w:ascii="Times New Roman"/>
          <w:b w:val="false"/>
          <w:i w:val="false"/>
          <w:color w:val="000000"/>
          <w:sz w:val="28"/>
        </w:rPr>
        <w:t>
      1) жіті немесе созылмалы аурулар асқынған;</w:t>
      </w:r>
    </w:p>
    <w:bookmarkEnd w:id="35"/>
    <w:bookmarkStart w:name="z37" w:id="36"/>
    <w:p>
      <w:pPr>
        <w:spacing w:after="0"/>
        <w:ind w:left="0"/>
        <w:jc w:val="both"/>
      </w:pPr>
      <w:r>
        <w:rPr>
          <w:rFonts w:ascii="Times New Roman"/>
          <w:b w:val="false"/>
          <w:i w:val="false"/>
          <w:color w:val="000000"/>
          <w:sz w:val="28"/>
        </w:rPr>
        <w:t>
      2) еңбекке жарамдылығын уақытша жоғалтуға байланысты жарақаттанған және уланған;</w:t>
      </w:r>
    </w:p>
    <w:bookmarkEnd w:id="36"/>
    <w:bookmarkStart w:name="z38" w:id="37"/>
    <w:p>
      <w:pPr>
        <w:spacing w:after="0"/>
        <w:ind w:left="0"/>
        <w:jc w:val="both"/>
      </w:pPr>
      <w:r>
        <w:rPr>
          <w:rFonts w:ascii="Times New Roman"/>
          <w:b w:val="false"/>
          <w:i w:val="false"/>
          <w:color w:val="000000"/>
          <w:sz w:val="28"/>
        </w:rPr>
        <w:t>
      3) жүктілікті жасанды үзген;</w:t>
      </w:r>
    </w:p>
    <w:bookmarkEnd w:id="37"/>
    <w:bookmarkStart w:name="z39" w:id="38"/>
    <w:p>
      <w:pPr>
        <w:spacing w:after="0"/>
        <w:ind w:left="0"/>
        <w:jc w:val="both"/>
      </w:pPr>
      <w:r>
        <w:rPr>
          <w:rFonts w:ascii="Times New Roman"/>
          <w:b w:val="false"/>
          <w:i w:val="false"/>
          <w:color w:val="000000"/>
          <w:sz w:val="28"/>
        </w:rPr>
        <w:t>
      4) науқас балаға күтім жасаған;</w:t>
      </w:r>
    </w:p>
    <w:bookmarkEnd w:id="38"/>
    <w:bookmarkStart w:name="z40" w:id="39"/>
    <w:p>
      <w:pPr>
        <w:spacing w:after="0"/>
        <w:ind w:left="0"/>
        <w:jc w:val="both"/>
      </w:pPr>
      <w:r>
        <w:rPr>
          <w:rFonts w:ascii="Times New Roman"/>
          <w:b w:val="false"/>
          <w:i w:val="false"/>
          <w:color w:val="000000"/>
          <w:sz w:val="28"/>
        </w:rPr>
        <w:t>
      5) жүкті болған және босанған;</w:t>
      </w:r>
    </w:p>
    <w:bookmarkEnd w:id="39"/>
    <w:bookmarkStart w:name="z41" w:id="40"/>
    <w:p>
      <w:pPr>
        <w:spacing w:after="0"/>
        <w:ind w:left="0"/>
        <w:jc w:val="both"/>
      </w:pPr>
      <w:r>
        <w:rPr>
          <w:rFonts w:ascii="Times New Roman"/>
          <w:b w:val="false"/>
          <w:i w:val="false"/>
          <w:color w:val="000000"/>
          <w:sz w:val="28"/>
        </w:rPr>
        <w:t>
      6) жаңа туған баланы (балаларды) асырап алған;</w:t>
      </w:r>
    </w:p>
    <w:bookmarkEnd w:id="40"/>
    <w:bookmarkStart w:name="z42" w:id="41"/>
    <w:p>
      <w:pPr>
        <w:spacing w:after="0"/>
        <w:ind w:left="0"/>
        <w:jc w:val="both"/>
      </w:pPr>
      <w:r>
        <w:rPr>
          <w:rFonts w:ascii="Times New Roman"/>
          <w:b w:val="false"/>
          <w:i w:val="false"/>
          <w:color w:val="000000"/>
          <w:sz w:val="28"/>
        </w:rPr>
        <w:t>
      7) санаторийлік-курорттық ұйымдарда толық емделген;</w:t>
      </w:r>
    </w:p>
    <w:bookmarkEnd w:id="41"/>
    <w:bookmarkStart w:name="z43" w:id="42"/>
    <w:p>
      <w:pPr>
        <w:spacing w:after="0"/>
        <w:ind w:left="0"/>
        <w:jc w:val="both"/>
      </w:pPr>
      <w:r>
        <w:rPr>
          <w:rFonts w:ascii="Times New Roman"/>
          <w:b w:val="false"/>
          <w:i w:val="false"/>
          <w:color w:val="000000"/>
          <w:sz w:val="28"/>
        </w:rPr>
        <w:t>
      8) карантин;</w:t>
      </w:r>
    </w:p>
    <w:bookmarkEnd w:id="42"/>
    <w:bookmarkStart w:name="z44" w:id="43"/>
    <w:p>
      <w:pPr>
        <w:spacing w:after="0"/>
        <w:ind w:left="0"/>
        <w:jc w:val="both"/>
      </w:pPr>
      <w:r>
        <w:rPr>
          <w:rFonts w:ascii="Times New Roman"/>
          <w:b w:val="false"/>
          <w:i w:val="false"/>
          <w:color w:val="000000"/>
          <w:sz w:val="28"/>
        </w:rPr>
        <w:t>
      9) ортопедиялық протездеу кезінде беріледі.</w:t>
      </w:r>
    </w:p>
    <w:bookmarkEnd w:id="43"/>
    <w:bookmarkStart w:name="z45" w:id="44"/>
    <w:p>
      <w:pPr>
        <w:spacing w:after="0"/>
        <w:ind w:left="0"/>
        <w:jc w:val="both"/>
      </w:pPr>
      <w:r>
        <w:rPr>
          <w:rFonts w:ascii="Times New Roman"/>
          <w:b w:val="false"/>
          <w:i w:val="false"/>
          <w:color w:val="000000"/>
          <w:sz w:val="28"/>
        </w:rPr>
        <w:t xml:space="preserve">
      8.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органмен бекітілген денсаулық сақтау ұйымдарының бастапқы медициналық құжаттама нысандары бойынша еңбекке уақытша жарамсыздық анықтамасы:</w:t>
      </w:r>
    </w:p>
    <w:bookmarkEnd w:id="44"/>
    <w:bookmarkStart w:name="z46" w:id="45"/>
    <w:p>
      <w:pPr>
        <w:spacing w:after="0"/>
        <w:ind w:left="0"/>
        <w:jc w:val="both"/>
      </w:pPr>
      <w:r>
        <w:rPr>
          <w:rFonts w:ascii="Times New Roman"/>
          <w:b w:val="false"/>
          <w:i w:val="false"/>
          <w:color w:val="000000"/>
          <w:sz w:val="28"/>
        </w:rPr>
        <w:t>
      1) білім беру ұйымдарында оқитын адамдардың жіті немесе созылмалы аурулары асқынған, жарақаттану және улану;</w:t>
      </w:r>
    </w:p>
    <w:bookmarkEnd w:id="45"/>
    <w:bookmarkStart w:name="z47" w:id="46"/>
    <w:p>
      <w:pPr>
        <w:spacing w:after="0"/>
        <w:ind w:left="0"/>
        <w:jc w:val="both"/>
      </w:pPr>
      <w:r>
        <w:rPr>
          <w:rFonts w:ascii="Times New Roman"/>
          <w:b w:val="false"/>
          <w:i w:val="false"/>
          <w:color w:val="000000"/>
          <w:sz w:val="28"/>
        </w:rPr>
        <w:t>
      2) алкогольдік немесе есірткілік мас болу жағдайында алынған жарақаттар, сондай-ақ алкогольдік немесе есірткелік жіті уыттанған;</w:t>
      </w:r>
    </w:p>
    <w:bookmarkEnd w:id="46"/>
    <w:bookmarkStart w:name="z48" w:id="47"/>
    <w:p>
      <w:pPr>
        <w:spacing w:after="0"/>
        <w:ind w:left="0"/>
        <w:jc w:val="both"/>
      </w:pPr>
      <w:r>
        <w:rPr>
          <w:rFonts w:ascii="Times New Roman"/>
          <w:b w:val="false"/>
          <w:i w:val="false"/>
          <w:color w:val="000000"/>
          <w:sz w:val="28"/>
        </w:rPr>
        <w:t>
      3) өзге бұзылулармен және аурулармен асқынбаған созылмалы алкоголизмді, нашақорлықты емдеген;</w:t>
      </w:r>
    </w:p>
    <w:bookmarkEnd w:id="47"/>
    <w:bookmarkStart w:name="z49" w:id="48"/>
    <w:p>
      <w:pPr>
        <w:spacing w:after="0"/>
        <w:ind w:left="0"/>
        <w:jc w:val="both"/>
      </w:pPr>
      <w:r>
        <w:rPr>
          <w:rFonts w:ascii="Times New Roman"/>
          <w:b w:val="false"/>
          <w:i w:val="false"/>
          <w:color w:val="000000"/>
          <w:sz w:val="28"/>
        </w:rPr>
        <w:t>
      4) науқас балаға күтім жасаған;</w:t>
      </w:r>
    </w:p>
    <w:bookmarkEnd w:id="48"/>
    <w:bookmarkStart w:name="z50" w:id="49"/>
    <w:p>
      <w:pPr>
        <w:spacing w:after="0"/>
        <w:ind w:left="0"/>
        <w:jc w:val="both"/>
      </w:pPr>
      <w:r>
        <w:rPr>
          <w:rFonts w:ascii="Times New Roman"/>
          <w:b w:val="false"/>
          <w:i w:val="false"/>
          <w:color w:val="000000"/>
          <w:sz w:val="28"/>
        </w:rPr>
        <w:t>
      5) инвазивтік зерттеп-қарау әдістерін жүргізу кезеңінде консультациялық-диагностикалық ұйымдарда зерттеп-қараудан өткен;</w:t>
      </w:r>
    </w:p>
    <w:bookmarkEnd w:id="49"/>
    <w:bookmarkStart w:name="z51" w:id="50"/>
    <w:p>
      <w:pPr>
        <w:spacing w:after="0"/>
        <w:ind w:left="0"/>
        <w:jc w:val="both"/>
      </w:pPr>
      <w:r>
        <w:rPr>
          <w:rFonts w:ascii="Times New Roman"/>
          <w:b w:val="false"/>
          <w:i w:val="false"/>
          <w:color w:val="000000"/>
          <w:sz w:val="28"/>
        </w:rPr>
        <w:t>
      6) жүктілікті жасанды үзген;</w:t>
      </w:r>
    </w:p>
    <w:bookmarkEnd w:id="50"/>
    <w:bookmarkStart w:name="z52" w:id="51"/>
    <w:p>
      <w:pPr>
        <w:spacing w:after="0"/>
        <w:ind w:left="0"/>
        <w:jc w:val="both"/>
      </w:pPr>
      <w:r>
        <w:rPr>
          <w:rFonts w:ascii="Times New Roman"/>
          <w:b w:val="false"/>
          <w:i w:val="false"/>
          <w:color w:val="000000"/>
          <w:sz w:val="28"/>
        </w:rPr>
        <w:t>
      7) жүкті болған және босанған;</w:t>
      </w:r>
    </w:p>
    <w:bookmarkEnd w:id="51"/>
    <w:bookmarkStart w:name="z53" w:id="52"/>
    <w:p>
      <w:pPr>
        <w:spacing w:after="0"/>
        <w:ind w:left="0"/>
        <w:jc w:val="both"/>
      </w:pPr>
      <w:r>
        <w:rPr>
          <w:rFonts w:ascii="Times New Roman"/>
          <w:b w:val="false"/>
          <w:i w:val="false"/>
          <w:color w:val="000000"/>
          <w:sz w:val="28"/>
        </w:rPr>
        <w:t>
      8) жаңа туған баланы (балаларды) асырап алған;</w:t>
      </w:r>
    </w:p>
    <w:bookmarkEnd w:id="52"/>
    <w:bookmarkStart w:name="z54" w:id="53"/>
    <w:p>
      <w:pPr>
        <w:spacing w:after="0"/>
        <w:ind w:left="0"/>
        <w:jc w:val="both"/>
      </w:pPr>
      <w:r>
        <w:rPr>
          <w:rFonts w:ascii="Times New Roman"/>
          <w:b w:val="false"/>
          <w:i w:val="false"/>
          <w:color w:val="000000"/>
          <w:sz w:val="28"/>
        </w:rPr>
        <w:t>
      9) санаторийлік-курорттық ұйымдарда толық емделген;</w:t>
      </w:r>
    </w:p>
    <w:bookmarkEnd w:id="53"/>
    <w:bookmarkStart w:name="z55" w:id="54"/>
    <w:p>
      <w:pPr>
        <w:spacing w:after="0"/>
        <w:ind w:left="0"/>
        <w:jc w:val="both"/>
      </w:pPr>
      <w:r>
        <w:rPr>
          <w:rFonts w:ascii="Times New Roman"/>
          <w:b w:val="false"/>
          <w:i w:val="false"/>
          <w:color w:val="000000"/>
          <w:sz w:val="28"/>
        </w:rPr>
        <w:t>
      10) карантин;</w:t>
      </w:r>
    </w:p>
    <w:bookmarkEnd w:id="54"/>
    <w:bookmarkStart w:name="z56" w:id="55"/>
    <w:p>
      <w:pPr>
        <w:spacing w:after="0"/>
        <w:ind w:left="0"/>
        <w:jc w:val="both"/>
      </w:pPr>
      <w:r>
        <w:rPr>
          <w:rFonts w:ascii="Times New Roman"/>
          <w:b w:val="false"/>
          <w:i w:val="false"/>
          <w:color w:val="000000"/>
          <w:sz w:val="28"/>
        </w:rPr>
        <w:t>
      11) ортопедиялық протездеу;</w:t>
      </w:r>
    </w:p>
    <w:bookmarkEnd w:id="55"/>
    <w:bookmarkStart w:name="z57" w:id="56"/>
    <w:p>
      <w:pPr>
        <w:spacing w:after="0"/>
        <w:ind w:left="0"/>
        <w:jc w:val="both"/>
      </w:pPr>
      <w:r>
        <w:rPr>
          <w:rFonts w:ascii="Times New Roman"/>
          <w:b w:val="false"/>
          <w:i w:val="false"/>
          <w:color w:val="000000"/>
          <w:sz w:val="28"/>
        </w:rPr>
        <w:t>
      12) ауысымның соңына дейін еңбекке жарамсыздық белгілері болған кезде (кәсіпорындардың және ұйымдардың медициналық пунктерінің медицина қызметкерлері береді) беріледі.</w:t>
      </w:r>
    </w:p>
    <w:bookmarkEnd w:id="56"/>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анықтамасын беру"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Өтінімді электрондық түрде берген кезде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p>
      <w:pPr>
        <w:spacing w:after="0"/>
        <w:ind w:left="0"/>
        <w:jc w:val="both"/>
      </w:pPr>
      <w:r>
        <w:rPr>
          <w:rFonts w:ascii="Times New Roman"/>
          <w:b w:val="false"/>
          <w:i w:val="false"/>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pPr>
        <w:spacing w:after="0"/>
        <w:ind w:left="0"/>
        <w:jc w:val="both"/>
      </w:pPr>
      <w:r>
        <w:rPr>
          <w:rFonts w:ascii="Times New Roman"/>
          <w:b w:val="false"/>
          <w:i w:val="false"/>
          <w:color w:val="000000"/>
          <w:sz w:val="28"/>
        </w:rPr>
        <w:t>
      Мемлекеттік қызметті көрсету нәтижесі еңбекке уақытша жарамсыздық туралы анықтама не мемлекеттік қызмет көрсетуден бас тарту туралы дәлелді жауап беру болып табылады.</w:t>
      </w:r>
    </w:p>
    <w:p>
      <w:pPr>
        <w:spacing w:after="0"/>
        <w:ind w:left="0"/>
        <w:jc w:val="both"/>
      </w:pPr>
      <w:r>
        <w:rPr>
          <w:rFonts w:ascii="Times New Roman"/>
          <w:b w:val="false"/>
          <w:i w:val="false"/>
          <w:color w:val="000000"/>
          <w:sz w:val="28"/>
        </w:rPr>
        <w:t>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жағдайларда еңбекке уақытша жарамсыздық парағы Қазақстан Республикасының азаматтарына, қандастарға, Қазақстан Республикасының аумағында тұрақты тұратын шетелдіктерге, азаматтығы жоқ адамдарға және еңбек ететін және білім беру ұйымдарында оқитын шетел азаматтарына оларды өндірістік практика кезеңінде ақы төлетін жұмыс орындарына алынған кезеңдерінде 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10. Еңбекке уақытша жарамсыздық парағын немесе анықтамасын беруді және ұзартуды медицина қызметкері адамды тексеріп-қарағаннан және науқастың амбулаториялық (стационарлық) медициналық картасына оны жұмыстан уақытша босату қажеттігін негіздейтін денсаулық жағдайы туралы деректерді жазғаннан кейін жүзеге асырады.</w:t>
      </w:r>
    </w:p>
    <w:bookmarkEnd w:id="58"/>
    <w:bookmarkStart w:name="z60" w:id="59"/>
    <w:p>
      <w:pPr>
        <w:spacing w:after="0"/>
        <w:ind w:left="0"/>
        <w:jc w:val="both"/>
      </w:pPr>
      <w:r>
        <w:rPr>
          <w:rFonts w:ascii="Times New Roman"/>
          <w:b w:val="false"/>
          <w:i w:val="false"/>
          <w:color w:val="000000"/>
          <w:sz w:val="28"/>
        </w:rPr>
        <w:t>
      11. Еңбекке уақытша жарамсыздық парағы:</w:t>
      </w:r>
    </w:p>
    <w:bookmarkEnd w:id="59"/>
    <w:bookmarkStart w:name="z61" w:id="60"/>
    <w:p>
      <w:pPr>
        <w:spacing w:after="0"/>
        <w:ind w:left="0"/>
        <w:jc w:val="both"/>
      </w:pPr>
      <w:r>
        <w:rPr>
          <w:rFonts w:ascii="Times New Roman"/>
          <w:b w:val="false"/>
          <w:i w:val="false"/>
          <w:color w:val="000000"/>
          <w:sz w:val="28"/>
        </w:rPr>
        <w:t>
      1) әскери басқару органдарының жолдамасы бойынша медициналық куәландырудан, медициналық тексеруден өтетін немесе емделетін;</w:t>
      </w:r>
    </w:p>
    <w:bookmarkEnd w:id="60"/>
    <w:bookmarkStart w:name="z62" w:id="61"/>
    <w:p>
      <w:pPr>
        <w:spacing w:after="0"/>
        <w:ind w:left="0"/>
        <w:jc w:val="both"/>
      </w:pPr>
      <w:r>
        <w:rPr>
          <w:rFonts w:ascii="Times New Roman"/>
          <w:b w:val="false"/>
          <w:i w:val="false"/>
          <w:color w:val="000000"/>
          <w:sz w:val="28"/>
        </w:rPr>
        <w:t>
      2) қамаудағы немесе әкімшілік қамаудағы;</w:t>
      </w:r>
    </w:p>
    <w:bookmarkEnd w:id="61"/>
    <w:bookmarkStart w:name="z63" w:id="62"/>
    <w:p>
      <w:pPr>
        <w:spacing w:after="0"/>
        <w:ind w:left="0"/>
        <w:jc w:val="both"/>
      </w:pPr>
      <w:r>
        <w:rPr>
          <w:rFonts w:ascii="Times New Roman"/>
          <w:b w:val="false"/>
          <w:i w:val="false"/>
          <w:color w:val="000000"/>
          <w:sz w:val="28"/>
        </w:rPr>
        <w:t>
      3) амбулаториялық-емханалық жағдайларда әртүрлі ем-шаралар мен манипуляциялар қабылдайтын, зерттеп-қараудан өтетін, асқынудан (нашарлаудан) тыс созылмалы аурулары бар;</w:t>
      </w:r>
    </w:p>
    <w:bookmarkEnd w:id="62"/>
    <w:bookmarkStart w:name="z64" w:id="63"/>
    <w:p>
      <w:pPr>
        <w:spacing w:after="0"/>
        <w:ind w:left="0"/>
        <w:jc w:val="both"/>
      </w:pPr>
      <w:r>
        <w:rPr>
          <w:rFonts w:ascii="Times New Roman"/>
          <w:b w:val="false"/>
          <w:i w:val="false"/>
          <w:color w:val="000000"/>
          <w:sz w:val="28"/>
        </w:rPr>
        <w:t xml:space="preserve">
      4) еңбекке уақытша жарамсыздық белгілері анықталмаған жағдайда медициналық ұйымға медициналық көмек сұрап, өтініш білдірген адамдарға берілмейді. </w:t>
      </w:r>
    </w:p>
    <w:bookmarkEnd w:id="63"/>
    <w:p>
      <w:pPr>
        <w:spacing w:after="0"/>
        <w:ind w:left="0"/>
        <w:jc w:val="both"/>
      </w:pPr>
      <w:r>
        <w:rPr>
          <w:rFonts w:ascii="Times New Roman"/>
          <w:b w:val="false"/>
          <w:i w:val="false"/>
          <w:color w:val="000000"/>
          <w:sz w:val="28"/>
        </w:rPr>
        <w:t>
      Көрсетілген жағдайларда пациентке амбулаториялық (стационарлық) науқастың медициналық картасынан көшірме беріледі.</w:t>
      </w:r>
    </w:p>
    <w:bookmarkStart w:name="z65" w:id="64"/>
    <w:p>
      <w:pPr>
        <w:spacing w:after="0"/>
        <w:ind w:left="0"/>
        <w:jc w:val="both"/>
      </w:pPr>
      <w:r>
        <w:rPr>
          <w:rFonts w:ascii="Times New Roman"/>
          <w:b w:val="false"/>
          <w:i w:val="false"/>
          <w:color w:val="000000"/>
          <w:sz w:val="28"/>
        </w:rPr>
        <w:t>
      12. Еңбекке уақытша жарамсыздық парағын мынадай медициналық ұйымдар:</w:t>
      </w:r>
    </w:p>
    <w:bookmarkEnd w:id="64"/>
    <w:bookmarkStart w:name="z66" w:id="65"/>
    <w:p>
      <w:pPr>
        <w:spacing w:after="0"/>
        <w:ind w:left="0"/>
        <w:jc w:val="both"/>
      </w:pPr>
      <w:r>
        <w:rPr>
          <w:rFonts w:ascii="Times New Roman"/>
          <w:b w:val="false"/>
          <w:i w:val="false"/>
          <w:color w:val="000000"/>
          <w:sz w:val="28"/>
        </w:rPr>
        <w:t>
      1) қан қызметі саласындағы қызметті жүзеге асыратын ұйымдар;</w:t>
      </w:r>
    </w:p>
    <w:bookmarkEnd w:id="65"/>
    <w:bookmarkStart w:name="z67" w:id="66"/>
    <w:p>
      <w:pPr>
        <w:spacing w:after="0"/>
        <w:ind w:left="0"/>
        <w:jc w:val="both"/>
      </w:pPr>
      <w:r>
        <w:rPr>
          <w:rFonts w:ascii="Times New Roman"/>
          <w:b w:val="false"/>
          <w:i w:val="false"/>
          <w:color w:val="000000"/>
          <w:sz w:val="28"/>
        </w:rPr>
        <w:t>
      2) сот медицинасы саласындағы қызметті жүзеге асыратын ұйымдар;</w:t>
      </w:r>
    </w:p>
    <w:bookmarkEnd w:id="66"/>
    <w:bookmarkStart w:name="z68" w:id="67"/>
    <w:p>
      <w:pPr>
        <w:spacing w:after="0"/>
        <w:ind w:left="0"/>
        <w:jc w:val="both"/>
      </w:pPr>
      <w:r>
        <w:rPr>
          <w:rFonts w:ascii="Times New Roman"/>
          <w:b w:val="false"/>
          <w:i w:val="false"/>
          <w:color w:val="000000"/>
          <w:sz w:val="28"/>
        </w:rPr>
        <w:t>
      3) травматологиялық пунктерде және стационарлық көмек көрсететін медициналық ұйымдардың қабылдау бөлімшелері;</w:t>
      </w:r>
    </w:p>
    <w:bookmarkEnd w:id="67"/>
    <w:bookmarkStart w:name="z69" w:id="68"/>
    <w:p>
      <w:pPr>
        <w:spacing w:after="0"/>
        <w:ind w:left="0"/>
        <w:jc w:val="both"/>
      </w:pPr>
      <w:r>
        <w:rPr>
          <w:rFonts w:ascii="Times New Roman"/>
          <w:b w:val="false"/>
          <w:i w:val="false"/>
          <w:color w:val="000000"/>
          <w:sz w:val="28"/>
        </w:rPr>
        <w:t>
      4) санаторийлік-курорттық ұйымдар;</w:t>
      </w:r>
    </w:p>
    <w:bookmarkEnd w:id="68"/>
    <w:bookmarkStart w:name="z70" w:id="69"/>
    <w:p>
      <w:pPr>
        <w:spacing w:after="0"/>
        <w:ind w:left="0"/>
        <w:jc w:val="both"/>
      </w:pPr>
      <w:r>
        <w:rPr>
          <w:rFonts w:ascii="Times New Roman"/>
          <w:b w:val="false"/>
          <w:i w:val="false"/>
          <w:color w:val="000000"/>
          <w:sz w:val="28"/>
        </w:rPr>
        <w:t>
      5) апаттар медицинасы ұйымдары;</w:t>
      </w:r>
    </w:p>
    <w:bookmarkEnd w:id="69"/>
    <w:bookmarkStart w:name="z71" w:id="70"/>
    <w:p>
      <w:pPr>
        <w:spacing w:after="0"/>
        <w:ind w:left="0"/>
        <w:jc w:val="both"/>
      </w:pPr>
      <w:r>
        <w:rPr>
          <w:rFonts w:ascii="Times New Roman"/>
          <w:b w:val="false"/>
          <w:i w:val="false"/>
          <w:color w:val="000000"/>
          <w:sz w:val="28"/>
        </w:rPr>
        <w:t>
      6) саламатты өмір салтын қалыптастыру және дұрыс тамақтану саласындағы қызметті жүзеге асыратын ұйымдар саласындағы қызметті жүзеге асыратын ұйымдар;</w:t>
      </w:r>
    </w:p>
    <w:bookmarkEnd w:id="70"/>
    <w:bookmarkStart w:name="z72" w:id="71"/>
    <w:p>
      <w:pPr>
        <w:spacing w:after="0"/>
        <w:ind w:left="0"/>
        <w:jc w:val="both"/>
      </w:pPr>
      <w:r>
        <w:rPr>
          <w:rFonts w:ascii="Times New Roman"/>
          <w:b w:val="false"/>
          <w:i w:val="false"/>
          <w:color w:val="000000"/>
          <w:sz w:val="28"/>
        </w:rPr>
        <w:t>
      7) дәрігерлік-дене шынықтыру диспансерлері;</w:t>
      </w:r>
    </w:p>
    <w:bookmarkEnd w:id="71"/>
    <w:bookmarkStart w:name="z73" w:id="72"/>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қызметті жүзеге асыратын ұйымдар;</w:t>
      </w:r>
    </w:p>
    <w:bookmarkEnd w:id="72"/>
    <w:bookmarkStart w:name="z74" w:id="73"/>
    <w:p>
      <w:pPr>
        <w:spacing w:after="0"/>
        <w:ind w:left="0"/>
        <w:jc w:val="both"/>
      </w:pPr>
      <w:r>
        <w:rPr>
          <w:rFonts w:ascii="Times New Roman"/>
          <w:b w:val="false"/>
          <w:i w:val="false"/>
          <w:color w:val="000000"/>
          <w:sz w:val="28"/>
        </w:rPr>
        <w:t>
      9) жедел медициналық көмек ұйымдары бермейді.</w:t>
      </w:r>
    </w:p>
    <w:bookmarkEnd w:id="73"/>
    <w:bookmarkStart w:name="z75" w:id="74"/>
    <w:p>
      <w:pPr>
        <w:spacing w:after="0"/>
        <w:ind w:left="0"/>
        <w:jc w:val="both"/>
      </w:pPr>
      <w:r>
        <w:rPr>
          <w:rFonts w:ascii="Times New Roman"/>
          <w:b w:val="false"/>
          <w:i w:val="false"/>
          <w:color w:val="000000"/>
          <w:sz w:val="28"/>
        </w:rPr>
        <w:t>
      13. Еңбекке уақытша жарамсыздық парағы немесе анықтамасы еңбекке уақытша жарамсыздығы белгіленген күнінен бастап мереке және демалыс күндерін қоса алғанда, еңбекке жарамдылығын қалпына келтірудің бүкіл кезеңі бойына беріледі.</w:t>
      </w:r>
    </w:p>
    <w:bookmarkEnd w:id="74"/>
    <w:bookmarkStart w:name="z76" w:id="75"/>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жағдайларды қоспағанда, адамды медицина қызметкері тексермеген, өтіп кеткен күндер үшін еңбекке уақытша жарамсыздық парағын немесе анықтамасын беруге жол берілмейді.</w:t>
      </w:r>
    </w:p>
    <w:bookmarkEnd w:id="75"/>
    <w:bookmarkStart w:name="z77" w:id="76"/>
    <w:p>
      <w:pPr>
        <w:spacing w:after="0"/>
        <w:ind w:left="0"/>
        <w:jc w:val="left"/>
      </w:pPr>
      <w:r>
        <w:rPr>
          <w:rFonts w:ascii="Times New Roman"/>
          <w:b/>
          <w:i w:val="false"/>
          <w:color w:val="000000"/>
        </w:rPr>
        <w:t xml:space="preserve"> 2-параграф. Жіті немесе созылмалы аурулар асқынған, жарақаттар мен уланулар кезінде еңбекке уақытша жарамсыздық парағын немесе анықтамасын беру тәртібі</w:t>
      </w:r>
    </w:p>
    <w:bookmarkEnd w:id="76"/>
    <w:bookmarkStart w:name="z78" w:id="77"/>
    <w:p>
      <w:pPr>
        <w:spacing w:after="0"/>
        <w:ind w:left="0"/>
        <w:jc w:val="both"/>
      </w:pPr>
      <w:r>
        <w:rPr>
          <w:rFonts w:ascii="Times New Roman"/>
          <w:b w:val="false"/>
          <w:i w:val="false"/>
          <w:color w:val="000000"/>
          <w:sz w:val="28"/>
        </w:rPr>
        <w:t>
      15. Жіті немесе созылмалы аурулар асқынған және жарақаттар кезінде еңбекке уақытша жарамсыздық парағын немесе анықтамасын медицина қызметкері күнтізбелік үш күнге (халықтың тұмаумен, ЖРВИ-мен қатты сырқаттанушылығы кезеңінде алты күнге дейін медициналық ұйым басшысы бұйрығының негізінде) және жалпы ұзақтығы күнтізбелік алты күннен аспайтын мерзімге жеке өзі және бір мезгілде береді.</w:t>
      </w:r>
    </w:p>
    <w:bookmarkEnd w:id="77"/>
    <w:p>
      <w:pPr>
        <w:spacing w:after="0"/>
        <w:ind w:left="0"/>
        <w:jc w:val="both"/>
      </w:pPr>
      <w:r>
        <w:rPr>
          <w:rFonts w:ascii="Times New Roman"/>
          <w:b w:val="false"/>
          <w:i w:val="false"/>
          <w:color w:val="000000"/>
          <w:sz w:val="28"/>
        </w:rPr>
        <w:t>
      Еңбекке уақытша жарамсыздық парағы немесе анықтамасын алты күннен артық ұзарту медициналық ұйымның бөлімше меңгерушісімен бірлесіп, жалпы ұзақтығы күнтізбелік жиырма күннен аспайтын мерзімге жүргізіледі.</w:t>
      </w:r>
    </w:p>
    <w:p>
      <w:pPr>
        <w:spacing w:after="0"/>
        <w:ind w:left="0"/>
        <w:jc w:val="both"/>
      </w:pPr>
      <w:r>
        <w:rPr>
          <w:rFonts w:ascii="Times New Roman"/>
          <w:b w:val="false"/>
          <w:i w:val="false"/>
          <w:color w:val="000000"/>
          <w:sz w:val="28"/>
        </w:rPr>
        <w:t>
      Еңбекке уақытша жарамсыздық парағынан көрсетілген мерзімнен артық ұзарту ДКК-ның қорытындысы бойынша жүргізіледі.</w:t>
      </w:r>
    </w:p>
    <w:p>
      <w:pPr>
        <w:spacing w:after="0"/>
        <w:ind w:left="0"/>
        <w:jc w:val="both"/>
      </w:pPr>
      <w:r>
        <w:rPr>
          <w:rFonts w:ascii="Times New Roman"/>
          <w:b w:val="false"/>
          <w:i w:val="false"/>
          <w:color w:val="000000"/>
          <w:sz w:val="28"/>
        </w:rPr>
        <w:t>
      Бір дәрігер жұмыс істейтін медициналық ұйымдарда еңбекке уақытша жарамсыздық парағы немесе анықтамасы беріледі және дәрігер еңбекке жарамсыздықтың барлық кезеңінде бейінді маманның консультациясымен өз бетінше ұзартады.</w:t>
      </w:r>
    </w:p>
    <w:p>
      <w:pPr>
        <w:spacing w:after="0"/>
        <w:ind w:left="0"/>
        <w:jc w:val="both"/>
      </w:pPr>
      <w:r>
        <w:rPr>
          <w:rFonts w:ascii="Times New Roman"/>
          <w:b w:val="false"/>
          <w:i w:val="false"/>
          <w:color w:val="000000"/>
          <w:sz w:val="28"/>
        </w:rPr>
        <w:t>
      Жеке медициналық практикамен айналысатын жеке тұлғалар еңбекке уақытша жарамсыздық парағын немесе анықтамасын күнтізбелік алты күннен аспайтын мерзімге береді.</w:t>
      </w:r>
    </w:p>
    <w:p>
      <w:pPr>
        <w:spacing w:after="0"/>
        <w:ind w:left="0"/>
        <w:jc w:val="both"/>
      </w:pPr>
      <w:r>
        <w:rPr>
          <w:rFonts w:ascii="Times New Roman"/>
          <w:b w:val="false"/>
          <w:i w:val="false"/>
          <w:color w:val="000000"/>
          <w:sz w:val="28"/>
        </w:rPr>
        <w:t xml:space="preserve">
      Осы Қағидалардың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орта медициналық білімі бар медицина қызметкерлері еңбекке уақытша жарамсыздық парағын немесе анықтамасын күнтізбелік үш күннен аспайтын мерзімге береді. Үш күннен жоғары еңбекке уақытша жарамсыздық парағын немесе анықтамасын ұзартуды учаскелік дәрігер жүргізеді.</w:t>
      </w:r>
    </w:p>
    <w:p>
      <w:pPr>
        <w:spacing w:after="0"/>
        <w:ind w:left="0"/>
        <w:jc w:val="both"/>
      </w:pPr>
      <w:r>
        <w:rPr>
          <w:rFonts w:ascii="Times New Roman"/>
          <w:b w:val="false"/>
          <w:i w:val="false"/>
          <w:color w:val="000000"/>
          <w:sz w:val="28"/>
        </w:rPr>
        <w:t>
      Ауылдық жерлердегі фельдшерлер дәрігер болмаған кезде халықтың тұмаумен, ЖРВИ-мен қатты сырқаттанушылығы кезеңінде еңбекке уақытша жарамсыздық парағын немесе анықтамасын жалпы ұзақтығы күнтізбелік алты күннен аспайтын мерзімге медициналық ұйым басшысы бұйрығының негізінде береді.</w:t>
      </w:r>
    </w:p>
    <w:bookmarkStart w:name="z79" w:id="78"/>
    <w:p>
      <w:pPr>
        <w:spacing w:after="0"/>
        <w:ind w:left="0"/>
        <w:jc w:val="both"/>
      </w:pPr>
      <w:r>
        <w:rPr>
          <w:rFonts w:ascii="Times New Roman"/>
          <w:b w:val="false"/>
          <w:i w:val="false"/>
          <w:color w:val="000000"/>
          <w:sz w:val="28"/>
        </w:rPr>
        <w:t xml:space="preserve">
      16. Еңбекке уақытша жарамсыздық парағы жүктілікті және босануды, сондай-ақ Кодекстің 89-бабының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Екі айдан астам еңбекке уақытша жарамсыздық мерзімі белгіленген аурулардың тізбесінде айқындалған ауруларды қоспағанда, күнтізбелік алпыс күннен аспайтын мерзімге беріледі.</w:t>
      </w:r>
    </w:p>
    <w:bookmarkEnd w:id="78"/>
    <w:p>
      <w:pPr>
        <w:spacing w:after="0"/>
        <w:ind w:left="0"/>
        <w:jc w:val="both"/>
      </w:pPr>
      <w:r>
        <w:rPr>
          <w:rFonts w:ascii="Times New Roman"/>
          <w:b w:val="false"/>
          <w:i w:val="false"/>
          <w:color w:val="000000"/>
          <w:sz w:val="28"/>
        </w:rPr>
        <w:t>
      Егер ДКК-ның қорытындысы бойынша мүгедектікті белгілеу мақсатында МӘС-ке жіберу үшін негіз болмаса, бірақ адамдардың еңбек жағдайы аурудың клиникалық ағымы мен болжамын нашарлатса, ДКК-ның екі айдан бастап алты айға дейінгі мерзімге неғұрлым жеңіл жұмысқа уақытша ауыстыру туралы қорытындысы беріледі. Мерзімді кәсібіне (мамандығына), аурудың ағымы мен асқынуларына қарай ДКК белгілейді.</w:t>
      </w:r>
    </w:p>
    <w:bookmarkStart w:name="z80" w:id="79"/>
    <w:p>
      <w:pPr>
        <w:spacing w:after="0"/>
        <w:ind w:left="0"/>
        <w:jc w:val="both"/>
      </w:pPr>
      <w:r>
        <w:rPr>
          <w:rFonts w:ascii="Times New Roman"/>
          <w:b w:val="false"/>
          <w:i w:val="false"/>
          <w:color w:val="000000"/>
          <w:sz w:val="28"/>
        </w:rPr>
        <w:t>
      17. Жұмыс (ауысым, оқу) уақыты аяқталғаннан кейін медициналық көмекке өтініш білдірген адамдарға еңбекке уақытша жарамсыздық парағында немесе анықтамасында келесі күннен бастап жұмыстан босату күні көрсетіледі.</w:t>
      </w:r>
    </w:p>
    <w:bookmarkEnd w:id="79"/>
    <w:bookmarkStart w:name="z81" w:id="80"/>
    <w:p>
      <w:pPr>
        <w:spacing w:after="0"/>
        <w:ind w:left="0"/>
        <w:jc w:val="both"/>
      </w:pPr>
      <w:r>
        <w:rPr>
          <w:rFonts w:ascii="Times New Roman"/>
          <w:b w:val="false"/>
          <w:i w:val="false"/>
          <w:color w:val="000000"/>
          <w:sz w:val="28"/>
        </w:rPr>
        <w:t>
      18. Еңбекке уақытша жарамсыздық парағы немесе анықтамасы стационарға емдеуге жатқызылған жағдайда емдеуге жатқызылған күннен бастап, бекітілген жері бойынша (басқа қаладан келген адамға - жүгінген жері бойынша) амбулаториялық-емханалық көмек көрсететін медициналық ұйымда амбулаториялық жағдайларда емделген жағдайларда травматологиялық пунктке және жедел жәрдем станциясына жүгінген күнді олардың көрсетілген медициналық ұйымға жүгінгендерін растайтын анықтаманың негізінде есепке ала отырып беріледі.</w:t>
      </w:r>
    </w:p>
    <w:bookmarkEnd w:id="80"/>
    <w:p>
      <w:pPr>
        <w:spacing w:after="0"/>
        <w:ind w:left="0"/>
        <w:jc w:val="both"/>
      </w:pPr>
      <w:r>
        <w:rPr>
          <w:rFonts w:ascii="Times New Roman"/>
          <w:b w:val="false"/>
          <w:i w:val="false"/>
          <w:color w:val="000000"/>
          <w:sz w:val="28"/>
        </w:rPr>
        <w:t>
      Адам жедел жәрдем бригадасы және (немесе) травматологиялық пункте қызмет көрсетілген кейін келесі күні амбулаториялық-емханалық көмек көрсететін медициналық ұйымға жүгінеді.</w:t>
      </w:r>
    </w:p>
    <w:p>
      <w:pPr>
        <w:spacing w:after="0"/>
        <w:ind w:left="0"/>
        <w:jc w:val="both"/>
      </w:pPr>
      <w:r>
        <w:rPr>
          <w:rFonts w:ascii="Times New Roman"/>
          <w:b w:val="false"/>
          <w:i w:val="false"/>
          <w:color w:val="000000"/>
          <w:sz w:val="28"/>
        </w:rPr>
        <w:t>
      Егер адамға жедел жәрдем бригадасы және (немесе) травматологиялық пункте жұма күні, демалыс және мереке күндері қызмет көрсетілсе, онда еңбекке уақытша жарамсыздық парағы немесе анықтамасын амбулаториялық-емханалық көмек көрсететін ұйым, травматологиялық пунктке және жедел жәрдем станциясына жүгінген күнді және одан кейінгі демалыс пен мереке күндерін олардың көрсетілген медициналық ұйымға жүгінгендерін растайтын анықтаманың негізінде есепке ала отырып береді.</w:t>
      </w:r>
    </w:p>
    <w:bookmarkStart w:name="z82" w:id="81"/>
    <w:p>
      <w:pPr>
        <w:spacing w:after="0"/>
        <w:ind w:left="0"/>
        <w:jc w:val="both"/>
      </w:pPr>
      <w:r>
        <w:rPr>
          <w:rFonts w:ascii="Times New Roman"/>
          <w:b w:val="false"/>
          <w:i w:val="false"/>
          <w:color w:val="000000"/>
          <w:sz w:val="28"/>
        </w:rPr>
        <w:t>
      19. Адам ауысым аяқталғанға дейін еңбекке жарамсыз болған жағдайда, кәсіпорындар мен ұйымдардың медициналық пункттерінің медицина қызметкері кейіннен медициналық ұйымға жібере отырып, ауысымның аяғына дейін еңбекке уақытша жарамсыздық анықтамасын береді. Еңбекке уақытша жарамсыздық парағын немесе анықтамасын беруді кәсіпорынның медициналық пунктіне өтініш білдірген күнін есепке ала отырып, адам бекітілген медициналық ұйымның медицина қызметкері жүргізеді.</w:t>
      </w:r>
    </w:p>
    <w:bookmarkEnd w:id="81"/>
    <w:bookmarkStart w:name="z83" w:id="82"/>
    <w:p>
      <w:pPr>
        <w:spacing w:after="0"/>
        <w:ind w:left="0"/>
        <w:jc w:val="both"/>
      </w:pPr>
      <w:r>
        <w:rPr>
          <w:rFonts w:ascii="Times New Roman"/>
          <w:b w:val="false"/>
          <w:i w:val="false"/>
          <w:color w:val="000000"/>
          <w:sz w:val="28"/>
        </w:rPr>
        <w:t>
      20. Белгіленген туберкулез, психикалық, тері-венерологиялық, онкологиялық және адамның иммун тапшылығы вирусы/жұқтырылған иммун тапшылығы синдромы (бұдан әрі - АИТВ/ЖИТС) аурулары кезінде еңбекке уақытша жарамсыздық парағын немесе анықтамасын мамандандырылған медициналық ұйымдардың (бөлімшелердің, кабинеттердің) тиісті медицина қызметкерлері береді. Осы аурулармен ауыратын адамдар жалпы бейінді медициналық ұйымдарға жүгінген кезде медицина қызметкері кейіннен міндетті түрде адамды мамандандырылған медициналық ұйымға (бөлімшеге), ондай болмаған жағдайда бейінді маманға жібере отырып, күнтізбелік үш күннен аспайтын мерзімге еңбекке уақытша жарамсыздық парағын немесе анықтамасын береді.</w:t>
      </w:r>
    </w:p>
    <w:bookmarkEnd w:id="82"/>
    <w:bookmarkStart w:name="z84" w:id="83"/>
    <w:p>
      <w:pPr>
        <w:spacing w:after="0"/>
        <w:ind w:left="0"/>
        <w:jc w:val="both"/>
      </w:pPr>
      <w:r>
        <w:rPr>
          <w:rFonts w:ascii="Times New Roman"/>
          <w:b w:val="false"/>
          <w:i w:val="false"/>
          <w:color w:val="000000"/>
          <w:sz w:val="28"/>
        </w:rPr>
        <w:t>
      21. Адамдарды санаторийлік-курорттық ұйымға емдеудің ажырамас компоненті болып табылатын медициналық оңалту жүргізу үшін ауыстырған жағдайда еңбекке уақытша жарамсыздық парағын немесе анықтамасын ұзартуды адам бекітілген медициналық ұйым жүргізеді.</w:t>
      </w:r>
    </w:p>
    <w:bookmarkEnd w:id="83"/>
    <w:bookmarkStart w:name="z85" w:id="84"/>
    <w:p>
      <w:pPr>
        <w:spacing w:after="0"/>
        <w:ind w:left="0"/>
        <w:jc w:val="both"/>
      </w:pPr>
      <w:r>
        <w:rPr>
          <w:rFonts w:ascii="Times New Roman"/>
          <w:b w:val="false"/>
          <w:i w:val="false"/>
          <w:color w:val="000000"/>
          <w:sz w:val="28"/>
        </w:rPr>
        <w:t>
      22. Еңбекке уақытша жарамсыздық парағын немесе анықтамасын стационарлық емдеу кезінде (күндізгі стационарларды қоса алғанда) медицина қызметкері адамды шығарған күні стационарлық емдеудің бүкіл кезеңіне береді.</w:t>
      </w:r>
    </w:p>
    <w:bookmarkEnd w:id="84"/>
    <w:p>
      <w:pPr>
        <w:spacing w:after="0"/>
        <w:ind w:left="0"/>
        <w:jc w:val="both"/>
      </w:pPr>
      <w:r>
        <w:rPr>
          <w:rFonts w:ascii="Times New Roman"/>
          <w:b w:val="false"/>
          <w:i w:val="false"/>
          <w:color w:val="000000"/>
          <w:sz w:val="28"/>
        </w:rPr>
        <w:t>
      Егер стационардан шығару сәтіне адамның еңбекке жарамдылығы толық қалпына келтірілсе, еңбекке уақытша жарамсыздық парағы немесе анықтамасы шығарылған күнмен жабылады.</w:t>
      </w:r>
    </w:p>
    <w:p>
      <w:pPr>
        <w:spacing w:after="0"/>
        <w:ind w:left="0"/>
        <w:jc w:val="both"/>
      </w:pPr>
      <w:r>
        <w:rPr>
          <w:rFonts w:ascii="Times New Roman"/>
          <w:b w:val="false"/>
          <w:i w:val="false"/>
          <w:color w:val="000000"/>
          <w:sz w:val="28"/>
        </w:rPr>
        <w:t>
      Еңбекке уақытша жарамсыздығы сақталып отырған адамдарға еңбекке уақытша жарамсыздық парағы немесе анықтамасы оның емхананың медицина қызметкеріне келуі немесе медицина қызметкерін үйге шақыруы (бір күннен аспайтын мерзімге) үшін қажетті уақыты ескеріле отырып, ұзартылады.</w:t>
      </w:r>
    </w:p>
    <w:p>
      <w:pPr>
        <w:spacing w:after="0"/>
        <w:ind w:left="0"/>
        <w:jc w:val="both"/>
      </w:pPr>
      <w:r>
        <w:rPr>
          <w:rFonts w:ascii="Times New Roman"/>
          <w:b w:val="false"/>
          <w:i w:val="false"/>
          <w:color w:val="000000"/>
          <w:sz w:val="28"/>
        </w:rPr>
        <w:t>
      Тұрған өңірінен тыс ем қабылдаған адамдарға оның тұрақты мекенжайына келуі үшін қажетті уақыт (бірақ күнтізбелік төрт күннен аспайтын мерзімге) есептеледі. Еңбекке уақытша жарамсыздық парағын немесе анықтамасын одан әрі ұзарту және жабу адамның тұрғылықты жері бойынша ДКК қорытындысынан кейін оны одан әрі бақылауды жүзеге асыратын медицина қызметкері немесе одан әрі емделу үшін науқас жіберілген медициналық ұйым жүргізеді.</w:t>
      </w:r>
    </w:p>
    <w:bookmarkStart w:name="z86" w:id="85"/>
    <w:p>
      <w:pPr>
        <w:spacing w:after="0"/>
        <w:ind w:left="0"/>
        <w:jc w:val="both"/>
      </w:pPr>
      <w:r>
        <w:rPr>
          <w:rFonts w:ascii="Times New Roman"/>
          <w:b w:val="false"/>
          <w:i w:val="false"/>
          <w:color w:val="000000"/>
          <w:sz w:val="28"/>
        </w:rPr>
        <w:t>
      23. Алкогольдік немесе есірткілік мас болу күйінде алған жарақаттар кезінде, сондай-ақ алкогольдік немесе есірткілік жіті уыттанған кезде еңбекке уақытша жарамсыздықтың бүкіл кезеңіне еңбекке уақытша жарамсыздық анықтамасы беріледі.</w:t>
      </w:r>
    </w:p>
    <w:bookmarkEnd w:id="85"/>
    <w:p>
      <w:pPr>
        <w:spacing w:after="0"/>
        <w:ind w:left="0"/>
        <w:jc w:val="both"/>
      </w:pPr>
      <w:r>
        <w:rPr>
          <w:rFonts w:ascii="Times New Roman"/>
          <w:b w:val="false"/>
          <w:i w:val="false"/>
          <w:color w:val="000000"/>
          <w:sz w:val="28"/>
        </w:rPr>
        <w:t>
      Пациентке еңбекке уақытша жарамсыздық анықтамасы берілген аурумен байланысты емес басқа ауру туындаған кезде, еңбекке уақытша жарамсыздық анықтамасы жабылады және еңбекке уақытша жарамсыздық парағы беріледі. Егер, осы ауру бойынша еңбекке қабілеттілік қалпына келгеннен кейін, алкогольдік немесе есірткілік мас болу күйінде алған жарақаттармен туындаған еңбекке уақытша жарамсыздық жалғасады, қайтадан еңбекке уақытша жарамсыздық анықтамасы ашылады.</w:t>
      </w:r>
    </w:p>
    <w:bookmarkStart w:name="z87" w:id="86"/>
    <w:p>
      <w:pPr>
        <w:spacing w:after="0"/>
        <w:ind w:left="0"/>
        <w:jc w:val="both"/>
      </w:pPr>
      <w:r>
        <w:rPr>
          <w:rFonts w:ascii="Times New Roman"/>
          <w:b w:val="false"/>
          <w:i w:val="false"/>
          <w:color w:val="000000"/>
          <w:sz w:val="28"/>
        </w:rPr>
        <w:t>
      24. Өзге де бұзылушылықтармен және аурулармен асқынбаған созылмалы алкоголизмді, нашақорлықты емдеу кезінде еңбекке уақытша жарамсыздық анықтамасымен куәландырылады. Егер осы кезеңде еңбекке уақытша жарамсыздықтың болуымен ауру немесе жарақаттан туындаса және алкоголизмді (нашақорлықты) емдеуді тоқтату талап етілсе еңбекке уақытша жарамсыздық парағы беріледі.</w:t>
      </w:r>
    </w:p>
    <w:bookmarkEnd w:id="86"/>
    <w:p>
      <w:pPr>
        <w:spacing w:after="0"/>
        <w:ind w:left="0"/>
        <w:jc w:val="both"/>
      </w:pPr>
      <w:r>
        <w:rPr>
          <w:rFonts w:ascii="Times New Roman"/>
          <w:b w:val="false"/>
          <w:i w:val="false"/>
          <w:color w:val="000000"/>
          <w:sz w:val="28"/>
        </w:rPr>
        <w:t>
       Созылмалы алкоголизм (нашақорлық) өзге де аурулармен және еңбекке қабілеттілікті бұзатын жағдайлармен асқынған кезде еңбекке жарамсыздықтың бүкіл кезеңіне еңбекке жарамсыздық парағы беріледі.</w:t>
      </w:r>
    </w:p>
    <w:bookmarkStart w:name="z88" w:id="87"/>
    <w:p>
      <w:pPr>
        <w:spacing w:after="0"/>
        <w:ind w:left="0"/>
        <w:jc w:val="both"/>
      </w:pPr>
      <w:r>
        <w:rPr>
          <w:rFonts w:ascii="Times New Roman"/>
          <w:b w:val="false"/>
          <w:i w:val="false"/>
          <w:color w:val="000000"/>
          <w:sz w:val="28"/>
        </w:rPr>
        <w:t>
      25. Психикалық аурулардан зардап шегетін адамдар медициналық ұйымға уақытында қаралмаған кезде еңбекке уақытша жарамсыздық парағы немесе анықтамасы психоневрологиялық диспансердің ДКК-ның немесе медициналық ұйымның басшысымен бірлесе отырып, медицина қызметкерінің (психиатр дәрігер) қорытындысы бойынша өткен күндері үшін беріледі.</w:t>
      </w:r>
    </w:p>
    <w:bookmarkEnd w:id="87"/>
    <w:p>
      <w:pPr>
        <w:spacing w:after="0"/>
        <w:ind w:left="0"/>
        <w:jc w:val="both"/>
      </w:pPr>
      <w:r>
        <w:rPr>
          <w:rFonts w:ascii="Times New Roman"/>
          <w:b w:val="false"/>
          <w:i w:val="false"/>
          <w:color w:val="000000"/>
          <w:sz w:val="28"/>
        </w:rPr>
        <w:t>
      Соттың шешімі бойынша еңбекке жарамсыз деп танылған сот-медициналық немесе сот-психиатриялық сараптамаға жіберілген адамдарға еңбекке уақытша жарамсыздық парағы және анықтамасы сараптамаға түскен күнінен бастап беріледі.</w:t>
      </w:r>
    </w:p>
    <w:bookmarkStart w:name="z89" w:id="88"/>
    <w:p>
      <w:pPr>
        <w:spacing w:after="0"/>
        <w:ind w:left="0"/>
        <w:jc w:val="both"/>
      </w:pPr>
      <w:r>
        <w:rPr>
          <w:rFonts w:ascii="Times New Roman"/>
          <w:b w:val="false"/>
          <w:i w:val="false"/>
          <w:color w:val="000000"/>
          <w:sz w:val="28"/>
        </w:rPr>
        <w:t>
      26. Оқуын жұмыспен қоса атқаратын адамға еңбекке уақытша жарамсыздық парағын тіркелген жеріндегі медициналық ұйымдар береді.</w:t>
      </w:r>
    </w:p>
    <w:bookmarkEnd w:id="88"/>
    <w:bookmarkStart w:name="z90" w:id="89"/>
    <w:p>
      <w:pPr>
        <w:spacing w:after="0"/>
        <w:ind w:left="0"/>
        <w:jc w:val="both"/>
      </w:pPr>
      <w:r>
        <w:rPr>
          <w:rFonts w:ascii="Times New Roman"/>
          <w:b w:val="false"/>
          <w:i w:val="false"/>
          <w:color w:val="000000"/>
          <w:sz w:val="28"/>
        </w:rPr>
        <w:t>
      27. Егер адам бірнеше жұмыс берушіде жұмыс істейтін болса еңбекке уақытша жарамсыздық парағы бір жұмыс орны бойынша беріледі, адамның басқа жұмыс орындарына медициналық ұйым басшысы бекіткен және медициналық ұйымның мөрі қойылған еңбекке уақытша жарамсыздық парағының көшірмелері беріледі.</w:t>
      </w:r>
    </w:p>
    <w:bookmarkEnd w:id="89"/>
    <w:bookmarkStart w:name="z91" w:id="90"/>
    <w:p>
      <w:pPr>
        <w:spacing w:after="0"/>
        <w:ind w:left="0"/>
        <w:jc w:val="both"/>
      </w:pPr>
      <w:r>
        <w:rPr>
          <w:rFonts w:ascii="Times New Roman"/>
          <w:b w:val="false"/>
          <w:i w:val="false"/>
          <w:color w:val="000000"/>
          <w:sz w:val="28"/>
        </w:rPr>
        <w:t>
      28. Басқа қалада тұратын адамдарға еңбекке уақытша жарамсыздық парағы және анықтамасы олардың уақытша келген жерінде ресімделеді және тиісті медициналық ұйым басшысының келісімі бойынша беріледі.</w:t>
      </w:r>
    </w:p>
    <w:bookmarkEnd w:id="90"/>
    <w:p>
      <w:pPr>
        <w:spacing w:after="0"/>
        <w:ind w:left="0"/>
        <w:jc w:val="both"/>
      </w:pPr>
      <w:r>
        <w:rPr>
          <w:rFonts w:ascii="Times New Roman"/>
          <w:b w:val="false"/>
          <w:i w:val="false"/>
          <w:color w:val="000000"/>
          <w:sz w:val="28"/>
        </w:rPr>
        <w:t>
      Көрсетілген еңбекке уақытша жарамсыздық парағын немесе анықтамасын ұзарту еңбекке уақытша жарамсыздық парағын немесе анықтамасын ашқан медициналық ұйымның ДКК қорытындысы болған жағдайда тұрақты мекенжайы бойынша жүргізіледі.</w:t>
      </w:r>
    </w:p>
    <w:bookmarkStart w:name="z92" w:id="91"/>
    <w:p>
      <w:pPr>
        <w:spacing w:after="0"/>
        <w:ind w:left="0"/>
        <w:jc w:val="both"/>
      </w:pPr>
      <w:r>
        <w:rPr>
          <w:rFonts w:ascii="Times New Roman"/>
          <w:b w:val="false"/>
          <w:i w:val="false"/>
          <w:color w:val="000000"/>
          <w:sz w:val="28"/>
        </w:rPr>
        <w:t>
      29. Тұрақты мекенжайынан тыс, оның ішінде Қазақстан Республикасының шегінен тыс медициналық ұйымдарға жіберілген адамдарға еңбекке уақытша жарамсыздық парағын немесе анықтамасын жол жүруге қажетті күнге, бірақ күнтізбелік бес күннен аспайтын мерзімге ДКК қорытындысы бойынша жіберген медициналық ұйым береді.</w:t>
      </w:r>
    </w:p>
    <w:bookmarkEnd w:id="91"/>
    <w:p>
      <w:pPr>
        <w:spacing w:after="0"/>
        <w:ind w:left="0"/>
        <w:jc w:val="both"/>
      </w:pPr>
      <w:r>
        <w:rPr>
          <w:rFonts w:ascii="Times New Roman"/>
          <w:b w:val="false"/>
          <w:i w:val="false"/>
          <w:color w:val="000000"/>
          <w:sz w:val="28"/>
        </w:rPr>
        <w:t>
      Бұл еңбекке уақытша жарамсыздық парағын немесе анықтамасын ұзарту адам жіберілген медициналық ұйымда жүргізіледі.</w:t>
      </w:r>
    </w:p>
    <w:p>
      <w:pPr>
        <w:spacing w:after="0"/>
        <w:ind w:left="0"/>
        <w:jc w:val="both"/>
      </w:pPr>
      <w:r>
        <w:rPr>
          <w:rFonts w:ascii="Times New Roman"/>
          <w:b w:val="false"/>
          <w:i w:val="false"/>
          <w:color w:val="000000"/>
          <w:sz w:val="28"/>
        </w:rPr>
        <w:t>
      Егер адам Қазақстан Республикасынан тыс жіберілген болса, еңбекке уақытша жарамсыздық парағын немесе анықтамасын соңғы ресімдеуді ол қайтып келген кезде ДКК басқа елдегі консультация (емдеу) туралы құжаттардың негізінде жүргізеді.</w:t>
      </w:r>
    </w:p>
    <w:bookmarkStart w:name="z93" w:id="92"/>
    <w:p>
      <w:pPr>
        <w:spacing w:after="0"/>
        <w:ind w:left="0"/>
        <w:jc w:val="both"/>
      </w:pPr>
      <w:r>
        <w:rPr>
          <w:rFonts w:ascii="Times New Roman"/>
          <w:b w:val="false"/>
          <w:i w:val="false"/>
          <w:color w:val="000000"/>
          <w:sz w:val="28"/>
        </w:rPr>
        <w:t>
      30. Бекітілген жері бойынша медициналық ұйымнан еңбекке уақытша жарамсыздық парағын немесе анықтамасын алған адамдарға оларды басқа медициналық ұйымда ұзарту еңбекке уақытша жарамсыздық парағын немесе анықтамасын берген медициналық ұйымның ДКК қорытындысы болған кезде ғана жүргізіледі.</w:t>
      </w:r>
    </w:p>
    <w:bookmarkEnd w:id="92"/>
    <w:bookmarkStart w:name="z94" w:id="93"/>
    <w:p>
      <w:pPr>
        <w:spacing w:after="0"/>
        <w:ind w:left="0"/>
        <w:jc w:val="both"/>
      </w:pPr>
      <w:r>
        <w:rPr>
          <w:rFonts w:ascii="Times New Roman"/>
          <w:b w:val="false"/>
          <w:i w:val="false"/>
          <w:color w:val="000000"/>
          <w:sz w:val="28"/>
        </w:rPr>
        <w:t>
      31. Шетелдегі Қазақстан Республикасы азаматтарының және Қазақстан Республикасының аумағында тұрақты өмір сүретін және еңбек ететін қандастардың, шетел азаматтарының, азаматтығы жоқ адамдардың ауру, жарақаттану фактілерін куәландыратын құжаттар оның бекітілген жеріндегі медициналық ұйымның ДКК қорытындысы бойынша еңбекке уақытша жарамсыздық парағын немесе анықтамасын беру үшін негіз болып табылады.</w:t>
      </w:r>
    </w:p>
    <w:bookmarkEnd w:id="93"/>
    <w:p>
      <w:pPr>
        <w:spacing w:after="0"/>
        <w:ind w:left="0"/>
        <w:jc w:val="both"/>
      </w:pPr>
      <w:r>
        <w:rPr>
          <w:rFonts w:ascii="Times New Roman"/>
          <w:b w:val="false"/>
          <w:i w:val="false"/>
          <w:color w:val="000000"/>
          <w:sz w:val="28"/>
        </w:rPr>
        <w:t>
      Ауру, жарақаттану фактілерін куәландыратын құжаттарды қазақ немесе орыс тіліне аудару және келген елінде немесе Қазақстан Республикасында бекіту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32. Қазақстан Республикасына уақытша келген шетел азаматтарына ауырған, жарақаттанған жағдайда еңбекке уақытша жарамсыздық анықтамасы беріледі.</w:t>
      </w:r>
    </w:p>
    <w:bookmarkEnd w:id="94"/>
    <w:bookmarkStart w:name="z96" w:id="95"/>
    <w:p>
      <w:pPr>
        <w:spacing w:after="0"/>
        <w:ind w:left="0"/>
        <w:jc w:val="both"/>
      </w:pPr>
      <w:r>
        <w:rPr>
          <w:rFonts w:ascii="Times New Roman"/>
          <w:b w:val="false"/>
          <w:i w:val="false"/>
          <w:color w:val="000000"/>
          <w:sz w:val="28"/>
        </w:rPr>
        <w:t>
      33. МӘС-ға:</w:t>
      </w:r>
    </w:p>
    <w:bookmarkEnd w:id="95"/>
    <w:bookmarkStart w:name="z97" w:id="96"/>
    <w:p>
      <w:pPr>
        <w:spacing w:after="0"/>
        <w:ind w:left="0"/>
        <w:jc w:val="both"/>
      </w:pPr>
      <w:r>
        <w:rPr>
          <w:rFonts w:ascii="Times New Roman"/>
          <w:b w:val="false"/>
          <w:i w:val="false"/>
          <w:color w:val="000000"/>
          <w:sz w:val="28"/>
        </w:rPr>
        <w:t>
      1) еңбекке уақытша жарамсыздығы басталған күннен бастап төрт айдан кейін немесе қайталап ауруы (сол аурумен) кезінде соңғы он екі айдың ішінде еңбекке уақытша жарамсыздықтың бес айынан кешіктірмей;</w:t>
      </w:r>
    </w:p>
    <w:bookmarkEnd w:id="96"/>
    <w:bookmarkStart w:name="z98" w:id="97"/>
    <w:p>
      <w:pPr>
        <w:spacing w:after="0"/>
        <w:ind w:left="0"/>
        <w:jc w:val="both"/>
      </w:pPr>
      <w:r>
        <w:rPr>
          <w:rFonts w:ascii="Times New Roman"/>
          <w:b w:val="false"/>
          <w:i w:val="false"/>
          <w:color w:val="000000"/>
          <w:sz w:val="28"/>
        </w:rPr>
        <w:t>
      2) жарақаттану кезінде еңбекке уақытша жарамсыздығы басталған күннен бастап төрт айдан кейін, ауру ағымының болашақ болжамы болған кезде ДКК шешімі бойынша еңбекке уақытша жарамсыздық парағы екі айға ұзартылады;</w:t>
      </w:r>
    </w:p>
    <w:bookmarkEnd w:id="97"/>
    <w:bookmarkStart w:name="z99" w:id="98"/>
    <w:p>
      <w:pPr>
        <w:spacing w:after="0"/>
        <w:ind w:left="0"/>
        <w:jc w:val="both"/>
      </w:pPr>
      <w:r>
        <w:rPr>
          <w:rFonts w:ascii="Times New Roman"/>
          <w:b w:val="false"/>
          <w:i w:val="false"/>
          <w:color w:val="000000"/>
          <w:sz w:val="28"/>
        </w:rPr>
        <w:t>
      3) туберкулезбен аурудың салдарынан еңбекке уақытша жарамсыздық басталған күннен бастап сегіз айдан кейін ұзақ ауыратын, жұмыс істейтін еңбекке уақытша жарамсыздық парақтары бар адамдар жіберіледі.</w:t>
      </w:r>
    </w:p>
    <w:bookmarkEnd w:id="98"/>
    <w:bookmarkStart w:name="z100" w:id="99"/>
    <w:p>
      <w:pPr>
        <w:spacing w:after="0"/>
        <w:ind w:left="0"/>
        <w:jc w:val="both"/>
      </w:pPr>
      <w:r>
        <w:rPr>
          <w:rFonts w:ascii="Times New Roman"/>
          <w:b w:val="false"/>
          <w:i w:val="false"/>
          <w:color w:val="000000"/>
          <w:sz w:val="28"/>
        </w:rPr>
        <w:t>
      34. Мүгедек деп танылған адамға мүгедектік тобы белгіленген күнмен еңбекке уақытша жарамсыздық парағы немесе анықтамасы жабылады.</w:t>
      </w:r>
    </w:p>
    <w:bookmarkEnd w:id="99"/>
    <w:bookmarkStart w:name="z101" w:id="100"/>
    <w:p>
      <w:pPr>
        <w:spacing w:after="0"/>
        <w:ind w:left="0"/>
        <w:jc w:val="both"/>
      </w:pPr>
      <w:r>
        <w:rPr>
          <w:rFonts w:ascii="Times New Roman"/>
          <w:b w:val="false"/>
          <w:i w:val="false"/>
          <w:color w:val="000000"/>
          <w:sz w:val="28"/>
        </w:rPr>
        <w:t>
      35. Жұмыс істейтін мүгедектер мүгедектікке әкелген аурулары бойынша денсаулығы нашарлаған кезде уақытша жұмысқа жарамсыздық күнінен бастап екі айдан кейін МӘС-ға жіберіледі. Егер жұмыс істейтін мүгедектердің денсаулығы мүгедектікке әкелген аурулармен байланысты болмаса, онда еңбекке уақытша жарамсыздық парағы осы Қағидаларға сәйкес беріледі.</w:t>
      </w:r>
    </w:p>
    <w:bookmarkEnd w:id="100"/>
    <w:bookmarkStart w:name="z102" w:id="101"/>
    <w:p>
      <w:pPr>
        <w:spacing w:after="0"/>
        <w:ind w:left="0"/>
        <w:jc w:val="both"/>
      </w:pPr>
      <w:r>
        <w:rPr>
          <w:rFonts w:ascii="Times New Roman"/>
          <w:b w:val="false"/>
          <w:i w:val="false"/>
          <w:color w:val="000000"/>
          <w:sz w:val="28"/>
        </w:rPr>
        <w:t>
      36. Адамды МӘС-ға жіберуден бас тартқан жағдайда уақытша жұмысқа жарамсыздық парағы МӘС-ға жіберуден бас тартқан күнінен бастап ұзартылмайды, бұл туралы мәліметтер еңбекке уақытша жарамсыздық парағында және науқастың амбулаториялық (стационарлық) медициналық картасында көрсетіледі.</w:t>
      </w:r>
    </w:p>
    <w:bookmarkEnd w:id="101"/>
    <w:bookmarkStart w:name="z103" w:id="102"/>
    <w:p>
      <w:pPr>
        <w:spacing w:after="0"/>
        <w:ind w:left="0"/>
        <w:jc w:val="both"/>
      </w:pPr>
      <w:r>
        <w:rPr>
          <w:rFonts w:ascii="Times New Roman"/>
          <w:b w:val="false"/>
          <w:i w:val="false"/>
          <w:color w:val="000000"/>
          <w:sz w:val="28"/>
        </w:rPr>
        <w:t>
      37. Еңбекке уақытша жарамсыздық парағының бланктері қатаң есептілік құжаттары болып табылады.</w:t>
      </w:r>
    </w:p>
    <w:bookmarkEnd w:id="102"/>
    <w:bookmarkStart w:name="z104" w:id="103"/>
    <w:p>
      <w:pPr>
        <w:spacing w:after="0"/>
        <w:ind w:left="0"/>
        <w:jc w:val="both"/>
      </w:pPr>
      <w:r>
        <w:rPr>
          <w:rFonts w:ascii="Times New Roman"/>
          <w:b w:val="false"/>
          <w:i w:val="false"/>
          <w:color w:val="000000"/>
          <w:sz w:val="28"/>
        </w:rPr>
        <w:t>
      38. Еңбекке уақытша жарамсыздық парағы мемлекеттік немесе орыс тілдерінде ресімделеді.</w:t>
      </w:r>
    </w:p>
    <w:bookmarkEnd w:id="103"/>
    <w:bookmarkStart w:name="z105" w:id="104"/>
    <w:p>
      <w:pPr>
        <w:spacing w:after="0"/>
        <w:ind w:left="0"/>
        <w:jc w:val="both"/>
      </w:pPr>
      <w:r>
        <w:rPr>
          <w:rFonts w:ascii="Times New Roman"/>
          <w:b w:val="false"/>
          <w:i w:val="false"/>
          <w:color w:val="000000"/>
          <w:sz w:val="28"/>
        </w:rPr>
        <w:t>
      39. Еңбекке уақытша жарамсыздық парағын беретін денсаулық сақтау субъектілері оның беткі жағын толтырады. "Еңбекке уақытша жарамсыздық парағы" атауымен еңбекке уақытша жарамсыздық парағының беткі жағында тиісінше не "алғашқы" не "жалғасы" деген сөздердің асты сызылады. Одан кейін медициналық ұйымның атауы мен мекенжайы, парақты беру күні, пациенттің тегі, аты, әкесінің аты, лауазымы мен жұмыс орны көрсетіліп, медициналық ұйымның мөрі қойылады.</w:t>
      </w:r>
    </w:p>
    <w:bookmarkEnd w:id="104"/>
    <w:bookmarkStart w:name="z106" w:id="105"/>
    <w:p>
      <w:pPr>
        <w:spacing w:after="0"/>
        <w:ind w:left="0"/>
        <w:jc w:val="both"/>
      </w:pPr>
      <w:r>
        <w:rPr>
          <w:rFonts w:ascii="Times New Roman"/>
          <w:b w:val="false"/>
          <w:i w:val="false"/>
          <w:color w:val="000000"/>
          <w:sz w:val="28"/>
        </w:rPr>
        <w:t>
      40. "Уақытша жұмысқа жарамсыздық түрі" бағанында парақты беру негізі көрсетіледі.</w:t>
      </w:r>
    </w:p>
    <w:bookmarkEnd w:id="105"/>
    <w:p>
      <w:pPr>
        <w:spacing w:after="0"/>
        <w:ind w:left="0"/>
        <w:jc w:val="both"/>
      </w:pPr>
      <w:r>
        <w:rPr>
          <w:rFonts w:ascii="Times New Roman"/>
          <w:b w:val="false"/>
          <w:i w:val="false"/>
          <w:color w:val="000000"/>
          <w:sz w:val="28"/>
        </w:rPr>
        <w:t>
      Егер еңбекке уақытша жарамсыздық парағы босануға байланысты берілсе - босану күні, ұл/қыз баланы асырап алуға байланысты-асырап алу күні, науқас балаға күтім жасау бойынша - баланың туған жылы мен күні көрсетіледі.</w:t>
      </w:r>
    </w:p>
    <w:bookmarkStart w:name="z107" w:id="106"/>
    <w:p>
      <w:pPr>
        <w:spacing w:after="0"/>
        <w:ind w:left="0"/>
        <w:jc w:val="both"/>
      </w:pPr>
      <w:r>
        <w:rPr>
          <w:rFonts w:ascii="Times New Roman"/>
          <w:b w:val="false"/>
          <w:i w:val="false"/>
          <w:color w:val="000000"/>
          <w:sz w:val="28"/>
        </w:rPr>
        <w:t>
      41. "Режим деген жолда жазылған емдеу-сақтау режимінің (стационарлық, амбулаториялық, санаториялық) түрі көрсетіледі. Медицина қызметкері тағайындаған режимді адамның бұзу жағдайлары (алкогольді шамадан тыс пайдалану, тағайындаған зерттеп-қарауды немесе емдеуді орындамау, медицина қызметкерінің қабылдауына көрсетілген мерзімде келмеу, басқа жерге кетіп қалу және басқалар) міндетті түрде белгіленіп, медицина қызметкерінің қолы қойылады.</w:t>
      </w:r>
    </w:p>
    <w:bookmarkEnd w:id="106"/>
    <w:bookmarkStart w:name="z108" w:id="107"/>
    <w:p>
      <w:pPr>
        <w:spacing w:after="0"/>
        <w:ind w:left="0"/>
        <w:jc w:val="both"/>
      </w:pPr>
      <w:r>
        <w:rPr>
          <w:rFonts w:ascii="Times New Roman"/>
          <w:b w:val="false"/>
          <w:i w:val="false"/>
          <w:color w:val="000000"/>
          <w:sz w:val="28"/>
        </w:rPr>
        <w:t>
      42. Тиісті кестелерде стационарлық емдеу мерзімдері туралы, МӘС-ға жолдау күні және олардың қорытындысы туралы белгілер жасалады.</w:t>
      </w:r>
    </w:p>
    <w:bookmarkEnd w:id="107"/>
    <w:bookmarkStart w:name="z109" w:id="108"/>
    <w:p>
      <w:pPr>
        <w:spacing w:after="0"/>
        <w:ind w:left="0"/>
        <w:jc w:val="both"/>
      </w:pPr>
      <w:r>
        <w:rPr>
          <w:rFonts w:ascii="Times New Roman"/>
          <w:b w:val="false"/>
          <w:i w:val="false"/>
          <w:color w:val="000000"/>
          <w:sz w:val="28"/>
        </w:rPr>
        <w:t>
      43. "Жұмыстан босату" бөліміндегі "Қай күннен бастап" бағаны араб цифрларымен, ал "Қай күнді қоса алғанда" деген бағанда жазбаша жазылады. Бұл бөлімнің әрбір жолында медицина қызметкерінің лауазымы, тегі мен аты, қолы көрсетіледі.</w:t>
      </w:r>
    </w:p>
    <w:bookmarkEnd w:id="108"/>
    <w:bookmarkStart w:name="z110" w:id="109"/>
    <w:p>
      <w:pPr>
        <w:spacing w:after="0"/>
        <w:ind w:left="0"/>
        <w:jc w:val="both"/>
      </w:pPr>
      <w:r>
        <w:rPr>
          <w:rFonts w:ascii="Times New Roman"/>
          <w:b w:val="false"/>
          <w:i w:val="false"/>
          <w:color w:val="000000"/>
          <w:sz w:val="28"/>
        </w:rPr>
        <w:t>
      44. "Жұмысқа кірісу" деген жол адам тексеріліп-қаралғаннан және еңбекке жарамды деп танылғаннан кейін келесі күнмен (айы мен күні) жазбаша толтырылады. Еңбекке уақытша жарамсыздық сақталған жағдайда: "Әлі сырқаттануда" деп жазылады және басқа еңбекке жарамсыздық парағының нөмірі мен берілген күні көрсетіледі. Еңбекке жарамсыздық басқаша аяқталған жағдайда: "Мүгедектік белгіленді (күні)", "қайтыс болды" (қайтыс болған күні көрсетіледі) деген мәліметтер жазылады.</w:t>
      </w:r>
    </w:p>
    <w:bookmarkEnd w:id="109"/>
    <w:p>
      <w:pPr>
        <w:spacing w:after="0"/>
        <w:ind w:left="0"/>
        <w:jc w:val="both"/>
      </w:pPr>
      <w:r>
        <w:rPr>
          <w:rFonts w:ascii="Times New Roman"/>
          <w:b w:val="false"/>
          <w:i w:val="false"/>
          <w:color w:val="000000"/>
          <w:sz w:val="28"/>
        </w:rPr>
        <w:t>
      Еңбекке уақытша жарамсыздық парағын бергеннен немесе мерзімін ұзартқаннан кейін адам қабылдауға келмесе, ал кезекті қабылдауда еңбекке жарамды деп танылса, еңбекке жарамсыздық парағының "Жұмысқа кірісу" деген жолында: "Жұмысқа жарамды" (келген күні көрсетіле отырып), "Қай күннен бастап" және "Қай күнді қоса алғанда" деген бағандардағы бос жолдар "Z" белгісімен сызылады.</w:t>
      </w:r>
    </w:p>
    <w:bookmarkStart w:name="z111" w:id="110"/>
    <w:p>
      <w:pPr>
        <w:spacing w:after="0"/>
        <w:ind w:left="0"/>
        <w:jc w:val="both"/>
      </w:pPr>
      <w:r>
        <w:rPr>
          <w:rFonts w:ascii="Times New Roman"/>
          <w:b w:val="false"/>
          <w:i w:val="false"/>
          <w:color w:val="000000"/>
          <w:sz w:val="28"/>
        </w:rPr>
        <w:t>
      45. Еңбекке уақытша жарамсыздық парағы адамның өтініші бойынша немесе оның жұмысындағы әкімшіліктің талабы бойынша жабылмайды.</w:t>
      </w:r>
    </w:p>
    <w:bookmarkEnd w:id="110"/>
    <w:bookmarkStart w:name="z112" w:id="111"/>
    <w:p>
      <w:pPr>
        <w:spacing w:after="0"/>
        <w:ind w:left="0"/>
        <w:jc w:val="both"/>
      </w:pPr>
      <w:r>
        <w:rPr>
          <w:rFonts w:ascii="Times New Roman"/>
          <w:b w:val="false"/>
          <w:i w:val="false"/>
          <w:color w:val="000000"/>
          <w:sz w:val="28"/>
        </w:rPr>
        <w:t>
      46. Науқастың амбулаториялық картасында (стационарлық сырқаттың медициналық картасында) еңбекке уақытша жарамсыздық парақтары бланкілерінің нөмірлері, олардың берілген күні, ұзартылған немесе жұмысқа шығарылған күні жазылады.</w:t>
      </w:r>
    </w:p>
    <w:bookmarkEnd w:id="111"/>
    <w:bookmarkStart w:name="z113" w:id="112"/>
    <w:p>
      <w:pPr>
        <w:spacing w:after="0"/>
        <w:ind w:left="0"/>
        <w:jc w:val="both"/>
      </w:pPr>
      <w:r>
        <w:rPr>
          <w:rFonts w:ascii="Times New Roman"/>
          <w:b w:val="false"/>
          <w:i w:val="false"/>
          <w:color w:val="000000"/>
          <w:sz w:val="28"/>
        </w:rPr>
        <w:t>
      47. Еңбекке уақытша жарамсыздық парағының сыртқы бетін адамның жұмыс орны бойынша жұмыс беруші мөр басып, еңбекке уақытша жарамсыздық кезеңінде ақы төленетін жұмыс күндерін көрсетуді есепке ала отырып, толтырады.</w:t>
      </w:r>
    </w:p>
    <w:bookmarkEnd w:id="112"/>
    <w:bookmarkStart w:name="z114" w:id="113"/>
    <w:p>
      <w:pPr>
        <w:spacing w:after="0"/>
        <w:ind w:left="0"/>
        <w:jc w:val="both"/>
      </w:pPr>
      <w:r>
        <w:rPr>
          <w:rFonts w:ascii="Times New Roman"/>
          <w:b w:val="false"/>
          <w:i w:val="false"/>
          <w:color w:val="000000"/>
          <w:sz w:val="28"/>
        </w:rPr>
        <w:t>
      48. Дұрыс жазылмағандарды сыза және үстіңгі жағына дұрыс жаза отырып, түзетулер енгізуге болады. Түзетулер денсаулық сақтау субъектісінің мөрімен куәландырылған медицина қызметкерінің қолымен ескертіледі.</w:t>
      </w:r>
    </w:p>
    <w:bookmarkEnd w:id="113"/>
    <w:bookmarkStart w:name="z115" w:id="114"/>
    <w:p>
      <w:pPr>
        <w:spacing w:after="0"/>
        <w:ind w:left="0"/>
        <w:jc w:val="both"/>
      </w:pPr>
      <w:r>
        <w:rPr>
          <w:rFonts w:ascii="Times New Roman"/>
          <w:b w:val="false"/>
          <w:i w:val="false"/>
          <w:color w:val="000000"/>
          <w:sz w:val="28"/>
        </w:rPr>
        <w:t>
      49. Еңбекке уақытша жарамсыздық парағын ашқан кезде денсаулық сақтау субъектісінің мөрі парақтың бірінші бөлімінің үстінде оң жағына және жұмысқа шығарған кезде немесе жалғасын берген кезде төменгі жағына қойылады.</w:t>
      </w:r>
    </w:p>
    <w:bookmarkEnd w:id="114"/>
    <w:bookmarkStart w:name="z116" w:id="115"/>
    <w:p>
      <w:pPr>
        <w:spacing w:after="0"/>
        <w:ind w:left="0"/>
        <w:jc w:val="both"/>
      </w:pPr>
      <w:r>
        <w:rPr>
          <w:rFonts w:ascii="Times New Roman"/>
          <w:b w:val="false"/>
          <w:i w:val="false"/>
          <w:color w:val="000000"/>
          <w:sz w:val="28"/>
        </w:rPr>
        <w:t>
      50. Барлық еңбекке уақытша жарамсыздық парақтары еңбекке уақытша жарамсыздарға еңбекке уақытша жарамсыздық парақтарының бланкілері бойынша есептілік үшін құжат болып табылатын түбіртектерге қол қойдыру арқылы беріледі.</w:t>
      </w:r>
    </w:p>
    <w:bookmarkEnd w:id="115"/>
    <w:bookmarkStart w:name="z117" w:id="116"/>
    <w:p>
      <w:pPr>
        <w:spacing w:after="0"/>
        <w:ind w:left="0"/>
        <w:jc w:val="both"/>
      </w:pPr>
      <w:r>
        <w:rPr>
          <w:rFonts w:ascii="Times New Roman"/>
          <w:b w:val="false"/>
          <w:i w:val="false"/>
          <w:color w:val="000000"/>
          <w:sz w:val="28"/>
        </w:rPr>
        <w:t xml:space="preserve">
      51. Берілген еңбекке уақытша жарамсыздық парақтарының есебі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еңбекке уақытша жарамсыздық парақтарын тіркеу кітабында жүргізіледі.</w:t>
      </w:r>
    </w:p>
    <w:bookmarkEnd w:id="116"/>
    <w:bookmarkStart w:name="z118" w:id="117"/>
    <w:p>
      <w:pPr>
        <w:spacing w:after="0"/>
        <w:ind w:left="0"/>
        <w:jc w:val="both"/>
      </w:pPr>
      <w:r>
        <w:rPr>
          <w:rFonts w:ascii="Times New Roman"/>
          <w:b w:val="false"/>
          <w:i w:val="false"/>
          <w:color w:val="000000"/>
          <w:sz w:val="28"/>
        </w:rPr>
        <w:t>
      52. Бүлінген және алынбай қалған еңбекке уақытша жарамсыздық парақтарының бланкілерін оларды берген медицина қызметкерлері мынадай тәртіппен қайтарады: бланкті иір сызықпен сызады және ірі әріптермен "бүлінген" немесе "қайтарылған" деп жазады.</w:t>
      </w:r>
    </w:p>
    <w:bookmarkEnd w:id="117"/>
    <w:p>
      <w:pPr>
        <w:spacing w:after="0"/>
        <w:ind w:left="0"/>
        <w:jc w:val="both"/>
      </w:pPr>
      <w:r>
        <w:rPr>
          <w:rFonts w:ascii="Times New Roman"/>
          <w:b w:val="false"/>
          <w:i w:val="false"/>
          <w:color w:val="000000"/>
          <w:sz w:val="28"/>
        </w:rPr>
        <w:t>
      Бланкілердің түбіртектері, бүлінген немесе алынбай қалған бланкілер медициналық ұйымда екі жыл бойы сақталады, содан кейін басшы бұйрығының негізінде жойылады. Бүлінген немесе алынбай қалған бланкілерді жою туралы акт бес жыл бойы сақталады.</w:t>
      </w:r>
    </w:p>
    <w:bookmarkStart w:name="z119" w:id="118"/>
    <w:p>
      <w:pPr>
        <w:spacing w:after="0"/>
        <w:ind w:left="0"/>
        <w:jc w:val="both"/>
      </w:pPr>
      <w:r>
        <w:rPr>
          <w:rFonts w:ascii="Times New Roman"/>
          <w:b w:val="false"/>
          <w:i w:val="false"/>
          <w:color w:val="000000"/>
          <w:sz w:val="28"/>
        </w:rPr>
        <w:t>
      53. Еңбекке уақытша жарамсыздық парағын жоғалтқан жағдайда, жұмыс орнынан жоғалған еңбекке уақытша жарамсыздық парағы бойынша жәрдем ақы төленбегендігі туралы анықтаманы ұсынған кезде еңбекке уақытша жарамсыздық парағын берген денсаулық сақтау субъектісі оның телнұсқасын береді. Телнұсқаның алдыңғы бетінің жоғарғы жағында "Телнұсқа" деген белгі қойылады.</w:t>
      </w:r>
    </w:p>
    <w:bookmarkEnd w:id="118"/>
    <w:bookmarkStart w:name="z120" w:id="119"/>
    <w:p>
      <w:pPr>
        <w:spacing w:after="0"/>
        <w:ind w:left="0"/>
        <w:jc w:val="both"/>
      </w:pPr>
      <w:r>
        <w:rPr>
          <w:rFonts w:ascii="Times New Roman"/>
          <w:b w:val="false"/>
          <w:i w:val="false"/>
          <w:color w:val="000000"/>
          <w:sz w:val="28"/>
        </w:rPr>
        <w:t>
      54. Тағайындаған күні дәрігердің қабылдауына келмеген адамға еңбекке уақытша жарамсыздық парағы жүгінген күнінен бастап келмеген күндерін есептемей ұзартылады.</w:t>
      </w:r>
    </w:p>
    <w:bookmarkEnd w:id="119"/>
    <w:bookmarkStart w:name="z121" w:id="120"/>
    <w:p>
      <w:pPr>
        <w:spacing w:after="0"/>
        <w:ind w:left="0"/>
        <w:jc w:val="both"/>
      </w:pPr>
      <w:r>
        <w:rPr>
          <w:rFonts w:ascii="Times New Roman"/>
          <w:b w:val="false"/>
          <w:i w:val="false"/>
          <w:color w:val="000000"/>
          <w:sz w:val="28"/>
        </w:rPr>
        <w:t>
      55. Еңбекке жарамсыздық жалғасқан жағдайда медицина қызметкері алғашқы еңбекке жарамсыздық парағының "Режимді бұзу туралы белгілер" деген бағанында бұзушылықты белгілеп, адамға еңбекке уақытша жарамсыздық парағының "жалғасын" береді.</w:t>
      </w:r>
    </w:p>
    <w:bookmarkEnd w:id="120"/>
    <w:bookmarkStart w:name="z122" w:id="121"/>
    <w:p>
      <w:pPr>
        <w:spacing w:after="0"/>
        <w:ind w:left="0"/>
        <w:jc w:val="both"/>
      </w:pPr>
      <w:r>
        <w:rPr>
          <w:rFonts w:ascii="Times New Roman"/>
          <w:b w:val="false"/>
          <w:i w:val="false"/>
          <w:color w:val="000000"/>
          <w:sz w:val="28"/>
        </w:rPr>
        <w:t>
      56. Еңбекке уақытша жарамсыздық парағының бланкілері ұрланған немесе жоғалған жағдайда медициналық ұйым оны анықтаған күнінен бастап күнтізбелік үш күннен кешіктірілмейтін мерзімде көрсетілген фактілер туралы жергілікті мемлекеттік денсаулық сақтау органына хабарлайды.</w:t>
      </w:r>
    </w:p>
    <w:bookmarkEnd w:id="121"/>
    <w:bookmarkStart w:name="z123" w:id="122"/>
    <w:p>
      <w:pPr>
        <w:spacing w:after="0"/>
        <w:ind w:left="0"/>
        <w:jc w:val="left"/>
      </w:pPr>
      <w:r>
        <w:rPr>
          <w:rFonts w:ascii="Times New Roman"/>
          <w:b/>
          <w:i w:val="false"/>
          <w:color w:val="000000"/>
        </w:rPr>
        <w:t xml:space="preserve"> 3-параграф. Жүктілік пен босану бойынша еңбекке уақытша жарамсыздық парағын немесе анықтамасын беру</w:t>
      </w:r>
    </w:p>
    <w:bookmarkEnd w:id="122"/>
    <w:bookmarkStart w:name="z124" w:id="123"/>
    <w:p>
      <w:pPr>
        <w:spacing w:after="0"/>
        <w:ind w:left="0"/>
        <w:jc w:val="both"/>
      </w:pPr>
      <w:r>
        <w:rPr>
          <w:rFonts w:ascii="Times New Roman"/>
          <w:b w:val="false"/>
          <w:i w:val="false"/>
          <w:color w:val="000000"/>
          <w:sz w:val="28"/>
        </w:rPr>
        <w:t>
      57. Жүктілік пен босану бойынша еңбекке уақытша жарамсыздық парағын немесе анықтамасын беру тәртібі:</w:t>
      </w:r>
    </w:p>
    <w:bookmarkEnd w:id="123"/>
    <w:bookmarkStart w:name="z125" w:id="124"/>
    <w:p>
      <w:pPr>
        <w:spacing w:after="0"/>
        <w:ind w:left="0"/>
        <w:jc w:val="both"/>
      </w:pPr>
      <w:r>
        <w:rPr>
          <w:rFonts w:ascii="Times New Roman"/>
          <w:b w:val="false"/>
          <w:i w:val="false"/>
          <w:color w:val="000000"/>
          <w:sz w:val="28"/>
        </w:rPr>
        <w:t>
      1) жүктілік пен босану бойынша еңбекке уақытша жарамсыздық парағын немесе анықтамасын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күнтізбелік елу алты күн) ДКК қорытындысынан кейін бөлімше меңгерушісімен бірлесіп, дәрігер береді.</w:t>
      </w:r>
    </w:p>
    <w:bookmarkEnd w:id="124"/>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жүктілігі мен босануы бойынша еңбекке уақытша жарамсыздық парағы немесе анықтамасы қалыпты 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p>
    <w:bookmarkStart w:name="z126" w:id="125"/>
    <w:p>
      <w:pPr>
        <w:spacing w:after="0"/>
        <w:ind w:left="0"/>
        <w:jc w:val="both"/>
      </w:pPr>
      <w:r>
        <w:rPr>
          <w:rFonts w:ascii="Times New Roman"/>
          <w:b w:val="false"/>
          <w:i w:val="false"/>
          <w:color w:val="000000"/>
          <w:sz w:val="28"/>
        </w:rPr>
        <w:t xml:space="preserve">
      2) Қазақстан Республикасының шегінде уақытша тұрақты тұрғылықты мекенжайынан кеткен әйелдерге жүктілігі мен босануы бойынша еңбекке уақытша жарамсыздық парағы немесе анықтамасы босанған медициналық ұйымдарда немесе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босандыру ұйымдарының үзінді көшірмесіне (алмастыру картасына) сәйкес бақыланған орны бойынша әйелдер консультацияларында беріледі (ұзартылады).</w:t>
      </w:r>
    </w:p>
    <w:bookmarkEnd w:id="125"/>
    <w:p>
      <w:pPr>
        <w:spacing w:after="0"/>
        <w:ind w:left="0"/>
        <w:jc w:val="both"/>
      </w:pPr>
      <w:r>
        <w:rPr>
          <w:rFonts w:ascii="Times New Roman"/>
          <w:b w:val="false"/>
          <w:i w:val="false"/>
          <w:color w:val="000000"/>
          <w:sz w:val="28"/>
        </w:rPr>
        <w:t xml:space="preserve">
      Тұрақты мекенжайынан Қазақстан Республикасынан тыс уақытша кеткен әйелдерге, олар жүктілігі мен босануы бойынша демалысы кезінде жүгінген кезде еңбекке уақытша жарамсыздық парағы немесе анықтамасы бекітілген орны бойынша медициналық ұйымда ДКК қорытындысы бойынша, баланың (балалардың) медициналық ұйымда туылған фактісін растайтын құжатты және баланың туу туралы куәлігін көрсеткен кезде беріледі (ұзартылады). Ұсынылатын құжаттар қазақ немесе орыс тілдеріне аударылуы және келген елінде немесе Қазақстан Республикасында бекітілуі тиіс; </w:t>
      </w:r>
    </w:p>
    <w:bookmarkStart w:name="z127" w:id="126"/>
    <w:p>
      <w:pPr>
        <w:spacing w:after="0"/>
        <w:ind w:left="0"/>
        <w:jc w:val="both"/>
      </w:pPr>
      <w:r>
        <w:rPr>
          <w:rFonts w:ascii="Times New Roman"/>
          <w:b w:val="false"/>
          <w:i w:val="false"/>
          <w:color w:val="000000"/>
          <w:sz w:val="28"/>
        </w:rPr>
        <w:t>
      3) асқынған босану, екі және одан да көп бала туған жағдайда еңбекке уақытша жарамсыздық парағы немесе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w:t>
      </w:r>
    </w:p>
    <w:bookmarkEnd w:id="126"/>
    <w:p>
      <w:pPr>
        <w:spacing w:after="0"/>
        <w:ind w:left="0"/>
        <w:jc w:val="both"/>
      </w:pPr>
      <w:r>
        <w:rPr>
          <w:rFonts w:ascii="Times New Roman"/>
          <w:b w:val="false"/>
          <w:i w:val="false"/>
          <w:color w:val="000000"/>
          <w:sz w:val="28"/>
        </w:rPr>
        <w:t>
      Ядролық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p>
    <w:bookmarkStart w:name="z128" w:id="127"/>
    <w:p>
      <w:pPr>
        <w:spacing w:after="0"/>
        <w:ind w:left="0"/>
        <w:jc w:val="both"/>
      </w:pPr>
      <w:r>
        <w:rPr>
          <w:rFonts w:ascii="Times New Roman"/>
          <w:b w:val="false"/>
          <w:i w:val="false"/>
          <w:color w:val="000000"/>
          <w:sz w:val="28"/>
        </w:rPr>
        <w:t>
      4) жиырма екі аптадан бастап жиырма тоғыз аптаға дейінгі жүктілік мерзімі кезінде босанған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немесе анықтамасы беріледі.</w:t>
      </w:r>
    </w:p>
    <w:bookmarkEnd w:id="127"/>
    <w:p>
      <w:pPr>
        <w:spacing w:after="0"/>
        <w:ind w:left="0"/>
        <w:jc w:val="both"/>
      </w:pPr>
      <w:r>
        <w:rPr>
          <w:rFonts w:ascii="Times New Roman"/>
          <w:b w:val="false"/>
          <w:i w:val="false"/>
          <w:color w:val="000000"/>
          <w:sz w:val="28"/>
        </w:rPr>
        <w:t>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еңбекке уақытша жарамсыздық парағы немесе анықтамасы беріледі;</w:t>
      </w:r>
    </w:p>
    <w:bookmarkStart w:name="z129" w:id="128"/>
    <w:p>
      <w:pPr>
        <w:spacing w:after="0"/>
        <w:ind w:left="0"/>
        <w:jc w:val="both"/>
      </w:pPr>
      <w:r>
        <w:rPr>
          <w:rFonts w:ascii="Times New Roman"/>
          <w:b w:val="false"/>
          <w:i w:val="false"/>
          <w:color w:val="000000"/>
          <w:sz w:val="28"/>
        </w:rPr>
        <w:t>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 артық грамм бала туған, ол жеті тәуліктен астам өмір сүрген жағдайда әйелге тоқсан үш күнге еңбекке уақытша жарамсыздық парағы немесе анықтамасы беріледі.</w:t>
      </w:r>
    </w:p>
    <w:bookmarkEnd w:id="128"/>
    <w:p>
      <w:pPr>
        <w:spacing w:after="0"/>
        <w:ind w:left="0"/>
        <w:jc w:val="both"/>
      </w:pPr>
      <w:r>
        <w:rPr>
          <w:rFonts w:ascii="Times New Roman"/>
          <w:b w:val="false"/>
          <w:i w:val="false"/>
          <w:color w:val="000000"/>
          <w:sz w:val="28"/>
        </w:rPr>
        <w:t>
      Ядролық сынақтардың әсеріне ұшыраған аумақтарда тұратын әйелдер үшін жиырма екі аптадан бастап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кейін күнтізбелік жетпіс тоғыз күнге еңбекке уақытша жарамсыздық парағы немесе анықтамасы беріледі;</w:t>
      </w:r>
    </w:p>
    <w:bookmarkStart w:name="z130" w:id="129"/>
    <w:p>
      <w:pPr>
        <w:spacing w:after="0"/>
        <w:ind w:left="0"/>
        <w:jc w:val="both"/>
      </w:pPr>
      <w:r>
        <w:rPr>
          <w:rFonts w:ascii="Times New Roman"/>
          <w:b w:val="false"/>
          <w:i w:val="false"/>
          <w:color w:val="000000"/>
          <w:sz w:val="28"/>
        </w:rPr>
        <w:t>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күндердің санына қарамастан толықтай беріледі.</w:t>
      </w:r>
    </w:p>
    <w:bookmarkEnd w:id="129"/>
    <w:p>
      <w:pPr>
        <w:spacing w:after="0"/>
        <w:ind w:left="0"/>
        <w:jc w:val="both"/>
      </w:pPr>
      <w:r>
        <w:rPr>
          <w:rFonts w:ascii="Times New Roman"/>
          <w:b w:val="false"/>
          <w:i w:val="false"/>
          <w:color w:val="000000"/>
          <w:sz w:val="28"/>
        </w:rPr>
        <w:t>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p>
    <w:bookmarkStart w:name="z131" w:id="130"/>
    <w:p>
      <w:pPr>
        <w:spacing w:after="0"/>
        <w:ind w:left="0"/>
        <w:jc w:val="both"/>
      </w:pPr>
      <w:r>
        <w:rPr>
          <w:rFonts w:ascii="Times New Roman"/>
          <w:b w:val="false"/>
          <w:i w:val="false"/>
          <w:color w:val="000000"/>
          <w:sz w:val="28"/>
        </w:rPr>
        <w:t>
      7) әйел төленетін жыл сайынғы еңбек демалысында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 мен босануы бойынша демалыстың бүкіл күндеріне беріледі;</w:t>
      </w:r>
    </w:p>
    <w:bookmarkEnd w:id="130"/>
    <w:bookmarkStart w:name="z132" w:id="131"/>
    <w:p>
      <w:pPr>
        <w:spacing w:after="0"/>
        <w:ind w:left="0"/>
        <w:jc w:val="both"/>
      </w:pPr>
      <w:r>
        <w:rPr>
          <w:rFonts w:ascii="Times New Roman"/>
          <w:b w:val="false"/>
          <w:i w:val="false"/>
          <w:color w:val="000000"/>
          <w:sz w:val="28"/>
        </w:rPr>
        <w:t>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p>
    <w:bookmarkEnd w:id="131"/>
    <w:bookmarkStart w:name="z133" w:id="132"/>
    <w:p>
      <w:pPr>
        <w:spacing w:after="0"/>
        <w:ind w:left="0"/>
        <w:jc w:val="both"/>
      </w:pPr>
      <w:r>
        <w:rPr>
          <w:rFonts w:ascii="Times New Roman"/>
          <w:b w:val="false"/>
          <w:i w:val="false"/>
          <w:color w:val="000000"/>
          <w:sz w:val="28"/>
        </w:rPr>
        <w:t>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болған жағдайда - еңбекке уақытша жарамсыздығының бүкіл кезеңіне береді.</w:t>
      </w:r>
    </w:p>
    <w:bookmarkEnd w:id="132"/>
    <w:p>
      <w:pPr>
        <w:spacing w:after="0"/>
        <w:ind w:left="0"/>
        <w:jc w:val="both"/>
      </w:pPr>
      <w:r>
        <w:rPr>
          <w:rFonts w:ascii="Times New Roman"/>
          <w:b w:val="false"/>
          <w:i w:val="false"/>
          <w:color w:val="000000"/>
          <w:sz w:val="28"/>
        </w:rPr>
        <w:t>
      Түсік өздігінен түскен (түсік тастағанда) жағдайда еңбекке уақытша жарамсыздық парағы немесе анықтамасы еңбекке жарамсыздықтың бүкіл кезеңіне беріледі;</w:t>
      </w:r>
    </w:p>
    <w:bookmarkStart w:name="z134" w:id="133"/>
    <w:p>
      <w:pPr>
        <w:spacing w:after="0"/>
        <w:ind w:left="0"/>
        <w:jc w:val="both"/>
      </w:pPr>
      <w:r>
        <w:rPr>
          <w:rFonts w:ascii="Times New Roman"/>
          <w:b w:val="false"/>
          <w:i w:val="false"/>
          <w:color w:val="000000"/>
          <w:sz w:val="28"/>
        </w:rPr>
        <w:t>
      10) эмбрионды ауыстырып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немесе анықтамасын береді.</w:t>
      </w:r>
    </w:p>
    <w:bookmarkEnd w:id="133"/>
    <w:bookmarkStart w:name="z135" w:id="134"/>
    <w:p>
      <w:pPr>
        <w:spacing w:after="0"/>
        <w:ind w:left="0"/>
        <w:jc w:val="both"/>
      </w:pPr>
      <w:r>
        <w:rPr>
          <w:rFonts w:ascii="Times New Roman"/>
          <w:b w:val="false"/>
          <w:i w:val="false"/>
          <w:color w:val="000000"/>
          <w:sz w:val="28"/>
        </w:rPr>
        <w:t>
      58. Жүкті әйелдерге, бала (балалар) туған әйелдерге, жаңа туған баланы (балаларды) асырап алған әйелдерге (еркектерге) еңбекке уақытша жарамсыздық парағы екі данада беріледі:</w:t>
      </w:r>
    </w:p>
    <w:bookmarkEnd w:id="134"/>
    <w:bookmarkStart w:name="z136" w:id="135"/>
    <w:p>
      <w:pPr>
        <w:spacing w:after="0"/>
        <w:ind w:left="0"/>
        <w:jc w:val="both"/>
      </w:pPr>
      <w:r>
        <w:rPr>
          <w:rFonts w:ascii="Times New Roman"/>
          <w:b w:val="false"/>
          <w:i w:val="false"/>
          <w:color w:val="000000"/>
          <w:sz w:val="28"/>
        </w:rPr>
        <w:t>
      1) мемлекеттік әлеуметтік сақтандыру қорынан жүктілікке және босануға, жаңа туған баланы (балаларды) асырап алуға байланысты табысынан айырылған жағдайда төленетін әлеуметтік төлемді жүзеге асыру үшін;</w:t>
      </w:r>
    </w:p>
    <w:bookmarkEnd w:id="135"/>
    <w:bookmarkStart w:name="z137" w:id="136"/>
    <w:p>
      <w:pPr>
        <w:spacing w:after="0"/>
        <w:ind w:left="0"/>
        <w:jc w:val="both"/>
      </w:pPr>
      <w:r>
        <w:rPr>
          <w:rFonts w:ascii="Times New Roman"/>
          <w:b w:val="false"/>
          <w:i w:val="false"/>
          <w:color w:val="000000"/>
          <w:sz w:val="28"/>
        </w:rPr>
        <w:t>
      2) жүктілігі және босануы бойынша демалыс, жұмыс орны бойынша жаңа туған баланы (балаларды) асырап алған жұмыскерлерге демалыс беру үшін беріледі.</w:t>
      </w:r>
    </w:p>
    <w:bookmarkEnd w:id="136"/>
    <w:bookmarkStart w:name="z138" w:id="137"/>
    <w:p>
      <w:pPr>
        <w:spacing w:after="0"/>
        <w:ind w:left="0"/>
        <w:jc w:val="left"/>
      </w:pPr>
      <w:r>
        <w:rPr>
          <w:rFonts w:ascii="Times New Roman"/>
          <w:b/>
          <w:i w:val="false"/>
          <w:color w:val="000000"/>
        </w:rPr>
        <w:t xml:space="preserve"> 4-параграф. Науқас балаға күтім жасау бойынша еңбекке уақытша жарамсыздық парағын немесе анықтамасын беру</w:t>
      </w:r>
    </w:p>
    <w:bookmarkEnd w:id="137"/>
    <w:bookmarkStart w:name="z139" w:id="138"/>
    <w:p>
      <w:pPr>
        <w:spacing w:after="0"/>
        <w:ind w:left="0"/>
        <w:jc w:val="both"/>
      </w:pPr>
      <w:r>
        <w:rPr>
          <w:rFonts w:ascii="Times New Roman"/>
          <w:b w:val="false"/>
          <w:i w:val="false"/>
          <w:color w:val="000000"/>
          <w:sz w:val="28"/>
        </w:rPr>
        <w:t>
      59. Науқас балаға күтім жасау бойынша еңбекке уақытша жарамсыздық парағын немесе анықтамасын медицина қызметкері тікелей күтім жасауды жүзеге асыратын баланың заңды өкілдерінің немесе жақын туыстарының біреуіне береді.</w:t>
      </w:r>
    </w:p>
    <w:bookmarkEnd w:id="138"/>
    <w:bookmarkStart w:name="z140" w:id="139"/>
    <w:p>
      <w:pPr>
        <w:spacing w:after="0"/>
        <w:ind w:left="0"/>
        <w:jc w:val="both"/>
      </w:pPr>
      <w:r>
        <w:rPr>
          <w:rFonts w:ascii="Times New Roman"/>
          <w:b w:val="false"/>
          <w:i w:val="false"/>
          <w:color w:val="000000"/>
          <w:sz w:val="28"/>
        </w:rPr>
        <w:t>
      60. Науқас балаға күтім жасау бойынша еңбекке уақытша жарамсыздық парағы немесе анықтамасы ол күтім жасауды қажет еткен кезенің ішінде, бірақ күнтізбелік он күннен аспайтын мерзімге беріледі және ұзартылады. Анасымен немесе баланың басқа да заңды өкілдерімен болған бала тұрғылықты мекенжайынан тыс жерде ауырып қалған жағдайда еңбекке уақытша жарамсыздық парағы немесе анықтамасы басқа қалалық ретінде (медициналық ұйым басшысының қолы қойылып) беріледі.</w:t>
      </w:r>
    </w:p>
    <w:bookmarkEnd w:id="139"/>
    <w:bookmarkStart w:name="z141" w:id="140"/>
    <w:p>
      <w:pPr>
        <w:spacing w:after="0"/>
        <w:ind w:left="0"/>
        <w:jc w:val="both"/>
      </w:pPr>
      <w:r>
        <w:rPr>
          <w:rFonts w:ascii="Times New Roman"/>
          <w:b w:val="false"/>
          <w:i w:val="false"/>
          <w:color w:val="000000"/>
          <w:sz w:val="28"/>
        </w:rPr>
        <w:t>
      61. ДКК қорытындысы бойынша күтімді қажет ететін баланы стационарлық, оның ішінде оңалту орталығында емдеу кезінде күтім жасау бойынша еңбекке уақытша жарамсыздық парағы немесе анықтамасы ата-ананың біреуіне немесе балаға күтім жасайтын адамға:</w:t>
      </w:r>
    </w:p>
    <w:bookmarkEnd w:id="140"/>
    <w:bookmarkStart w:name="z142" w:id="141"/>
    <w:p>
      <w:pPr>
        <w:spacing w:after="0"/>
        <w:ind w:left="0"/>
        <w:jc w:val="both"/>
      </w:pPr>
      <w:r>
        <w:rPr>
          <w:rFonts w:ascii="Times New Roman"/>
          <w:b w:val="false"/>
          <w:i w:val="false"/>
          <w:color w:val="000000"/>
          <w:sz w:val="28"/>
        </w:rPr>
        <w:t>
      1) үш жасқа дейін баланың стационарда болған бүкіл кезеңінде;</w:t>
      </w:r>
    </w:p>
    <w:bookmarkEnd w:id="141"/>
    <w:bookmarkStart w:name="z143" w:id="142"/>
    <w:p>
      <w:pPr>
        <w:spacing w:after="0"/>
        <w:ind w:left="0"/>
        <w:jc w:val="both"/>
      </w:pPr>
      <w:r>
        <w:rPr>
          <w:rFonts w:ascii="Times New Roman"/>
          <w:b w:val="false"/>
          <w:i w:val="false"/>
          <w:color w:val="000000"/>
          <w:sz w:val="28"/>
        </w:rPr>
        <w:t>
      2) үш жастан жоғары ауыр науқас балалардың бала осындай күтімді қажет ететін мерзімге;</w:t>
      </w:r>
    </w:p>
    <w:bookmarkEnd w:id="142"/>
    <w:bookmarkStart w:name="z144" w:id="143"/>
    <w:p>
      <w:pPr>
        <w:spacing w:after="0"/>
        <w:ind w:left="0"/>
        <w:jc w:val="both"/>
      </w:pPr>
      <w:r>
        <w:rPr>
          <w:rFonts w:ascii="Times New Roman"/>
          <w:b w:val="false"/>
          <w:i w:val="false"/>
          <w:color w:val="000000"/>
          <w:sz w:val="28"/>
        </w:rPr>
        <w:t>
      3) мүгедек-баланың ДКК қорытындысы бойынша стационарда болған бүкіл кещеңіне;</w:t>
      </w:r>
    </w:p>
    <w:bookmarkEnd w:id="143"/>
    <w:bookmarkStart w:name="z145" w:id="144"/>
    <w:p>
      <w:pPr>
        <w:spacing w:after="0"/>
        <w:ind w:left="0"/>
        <w:jc w:val="both"/>
      </w:pPr>
      <w:r>
        <w:rPr>
          <w:rFonts w:ascii="Times New Roman"/>
          <w:b w:val="false"/>
          <w:i w:val="false"/>
          <w:color w:val="000000"/>
          <w:sz w:val="28"/>
        </w:rPr>
        <w:t>
      4)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беріледі.</w:t>
      </w:r>
    </w:p>
    <w:bookmarkEnd w:id="144"/>
    <w:bookmarkStart w:name="z146" w:id="145"/>
    <w:p>
      <w:pPr>
        <w:spacing w:after="0"/>
        <w:ind w:left="0"/>
        <w:jc w:val="both"/>
      </w:pPr>
      <w:r>
        <w:rPr>
          <w:rFonts w:ascii="Times New Roman"/>
          <w:b w:val="false"/>
          <w:i w:val="false"/>
          <w:color w:val="000000"/>
          <w:sz w:val="28"/>
        </w:rPr>
        <w:t>
      62. Егер бала стационардан шығарылғаннан кейін күтім жасауды қажет етсе, ал емдеуге жатқызғанға дейін күтім жасау үшін жұмыстан босату жүргізілмесе, еңбекке уақытша жарамсыздық парағын немесе анықтамасын тұрғылықты мекенжайы бойынша медициналық ұйым күнтізбелік он күнге дейінгі кезеңге береді. Егер стационарға жатқызғанға дейін бұл ауру бойынша еңбекке жарамсыздық парағы немесе анықтамасы берілген болса, ол қалған күндерге де (он күнге дейін) беріледі.</w:t>
      </w:r>
    </w:p>
    <w:bookmarkEnd w:id="145"/>
    <w:bookmarkStart w:name="z147" w:id="146"/>
    <w:p>
      <w:pPr>
        <w:spacing w:after="0"/>
        <w:ind w:left="0"/>
        <w:jc w:val="both"/>
      </w:pPr>
      <w:r>
        <w:rPr>
          <w:rFonts w:ascii="Times New Roman"/>
          <w:b w:val="false"/>
          <w:i w:val="false"/>
          <w:color w:val="000000"/>
          <w:sz w:val="28"/>
        </w:rPr>
        <w:t>
      63. Күтім жасау бойынша босатылған кезеңде балада бұрынғы ауруға қатысы жоқ басқа ауру туындаған жағдайда анасына (әкесіне немесе отбасының басқа бір мүшесіне) басқа еңбекке уақытша жарамсыздық парағы және анықтамасы беріледі.</w:t>
      </w:r>
    </w:p>
    <w:bookmarkEnd w:id="146"/>
    <w:bookmarkStart w:name="z148" w:id="147"/>
    <w:p>
      <w:pPr>
        <w:spacing w:after="0"/>
        <w:ind w:left="0"/>
        <w:jc w:val="both"/>
      </w:pPr>
      <w:r>
        <w:rPr>
          <w:rFonts w:ascii="Times New Roman"/>
          <w:b w:val="false"/>
          <w:i w:val="false"/>
          <w:color w:val="000000"/>
          <w:sz w:val="28"/>
        </w:rPr>
        <w:t>
      64. Егер бала Қазақстан Республикасынан тыс жерге жіберілсе, ол қайтып келген кезде басқа елдегі консультация (емдеу) туралы құжаттардың негізінде ДКК еңбекке уақытша жарамсыздық парағын немесе анықтамасын түпкілікті ресімдеуді жүргізеді.</w:t>
      </w:r>
    </w:p>
    <w:bookmarkEnd w:id="147"/>
    <w:bookmarkStart w:name="z149" w:id="148"/>
    <w:p>
      <w:pPr>
        <w:spacing w:after="0"/>
        <w:ind w:left="0"/>
        <w:jc w:val="both"/>
      </w:pPr>
      <w:r>
        <w:rPr>
          <w:rFonts w:ascii="Times New Roman"/>
          <w:b w:val="false"/>
          <w:i w:val="false"/>
          <w:color w:val="000000"/>
          <w:sz w:val="28"/>
        </w:rPr>
        <w:t>
      65. Бір мезгілде екі және одан да көп бала ауырған жағдайда оларға күтім жасау бойынша еңбекке уақытша жарамсыздық парағының немесе анықтамасының біреуі беріледі.</w:t>
      </w:r>
    </w:p>
    <w:bookmarkEnd w:id="148"/>
    <w:bookmarkStart w:name="z150" w:id="149"/>
    <w:p>
      <w:pPr>
        <w:spacing w:after="0"/>
        <w:ind w:left="0"/>
        <w:jc w:val="both"/>
      </w:pPr>
      <w:r>
        <w:rPr>
          <w:rFonts w:ascii="Times New Roman"/>
          <w:b w:val="false"/>
          <w:i w:val="false"/>
          <w:color w:val="000000"/>
          <w:sz w:val="28"/>
        </w:rPr>
        <w:t>
      66. Бала анасының (әкесінің) жұмыстан босауын (жыл сайынғы төленетін еңбек демалысы, жүктілігі және босануы бойынша демалыс, еңбекақысы сақталмайтын демалыс, демалыс немесе мереке күндері, сондай-ақ балада бұрынғы ауруына байланысты емес басқа ауру туындаған жағдайда) қажет етпейтін кезеңде ауырған кезде күтім жасау бойынша уақытша жұмысқа жарамсыздық парағы баланың сырқаттануы басталған күні есепке алынбай, ата-анасының жұмысқа кірісуі тиіс күнінен бастап беріледі.</w:t>
      </w:r>
    </w:p>
    <w:bookmarkEnd w:id="149"/>
    <w:bookmarkStart w:name="z151" w:id="150"/>
    <w:p>
      <w:pPr>
        <w:spacing w:after="0"/>
        <w:ind w:left="0"/>
        <w:jc w:val="both"/>
      </w:pPr>
      <w:r>
        <w:rPr>
          <w:rFonts w:ascii="Times New Roman"/>
          <w:b w:val="false"/>
          <w:i w:val="false"/>
          <w:color w:val="000000"/>
          <w:sz w:val="28"/>
        </w:rPr>
        <w:t>
      67. Анасы (әкесі) балаға күтім жасауды жүзеге асыра алмай ауырып қалған жағдайда, еңбекке уақытша жарамсыздық парағын анасы (әкесі) ауырған кезде балаға күтім жасауды нақты жүзеге асыратын отбасы мүшесінің біреуіне олардың емделген жеріндегі медициналық ұйым береді.</w:t>
      </w:r>
    </w:p>
    <w:bookmarkEnd w:id="150"/>
    <w:bookmarkStart w:name="z152" w:id="151"/>
    <w:p>
      <w:pPr>
        <w:spacing w:after="0"/>
        <w:ind w:left="0"/>
        <w:jc w:val="both"/>
      </w:pPr>
      <w:r>
        <w:rPr>
          <w:rFonts w:ascii="Times New Roman"/>
          <w:b w:val="false"/>
          <w:i w:val="false"/>
          <w:color w:val="000000"/>
          <w:sz w:val="28"/>
        </w:rPr>
        <w:t>
      68. Науқас балаға күтім жасау бойынша демалыста жүрген, толық емес жұмыс күні шартында немесе үйде жұмыс істейтін адам еңбекке уақытша жарамсыз болған жағдайда еңбекке уақытша жарамсыздық парағы беріледі.</w:t>
      </w:r>
    </w:p>
    <w:bookmarkEnd w:id="151"/>
    <w:bookmarkStart w:name="z153" w:id="152"/>
    <w:p>
      <w:pPr>
        <w:spacing w:after="0"/>
        <w:ind w:left="0"/>
        <w:jc w:val="both"/>
      </w:pPr>
      <w:r>
        <w:rPr>
          <w:rFonts w:ascii="Times New Roman"/>
          <w:b w:val="false"/>
          <w:i w:val="false"/>
          <w:color w:val="000000"/>
          <w:sz w:val="28"/>
        </w:rPr>
        <w:t>
      69. Ремиссия кезеңінде созылмалы науқас балаларға күтім жасау бойынша еңбекке уақытша жарамсыздық парағы немесе анықтамасы берілмейді.</w:t>
      </w:r>
    </w:p>
    <w:bookmarkEnd w:id="152"/>
    <w:bookmarkStart w:name="z154" w:id="153"/>
    <w:p>
      <w:pPr>
        <w:spacing w:after="0"/>
        <w:ind w:left="0"/>
        <w:jc w:val="left"/>
      </w:pPr>
      <w:r>
        <w:rPr>
          <w:rFonts w:ascii="Times New Roman"/>
          <w:b/>
          <w:i w:val="false"/>
          <w:color w:val="000000"/>
        </w:rPr>
        <w:t xml:space="preserve"> 5-параграф. Карантин кезінде еңбекке уақытша жарамсыздық парағын немесе анықтамасын беру</w:t>
      </w:r>
    </w:p>
    <w:bookmarkEnd w:id="153"/>
    <w:bookmarkStart w:name="z155" w:id="154"/>
    <w:p>
      <w:pPr>
        <w:spacing w:after="0"/>
        <w:ind w:left="0"/>
        <w:jc w:val="both"/>
      </w:pPr>
      <w:r>
        <w:rPr>
          <w:rFonts w:ascii="Times New Roman"/>
          <w:b w:val="false"/>
          <w:i w:val="false"/>
          <w:color w:val="000000"/>
          <w:sz w:val="28"/>
        </w:rPr>
        <w:t>
      70. Инфекциялық аурумен ауырған науқастармен қарым-қатынаста болған немесе бактерия тасушылық салдарынан уақытша жұмыстан шеттетілген адамдарға еңбекке уақытша жарамсыздық парағын немесе анықтамасын Қазақстан Республикасы Денсаулық сақтау министрлігінің Санитариялық-эпидемиологиялық бақылау комитеті аумақтық департаментінің эпидемиолог дәрігерінің ұсынысы бойынша медициналық ұйымның медицина қызметкері (учаскелік дәрігер) береді.</w:t>
      </w:r>
    </w:p>
    <w:bookmarkEnd w:id="154"/>
    <w:p>
      <w:pPr>
        <w:spacing w:after="0"/>
        <w:ind w:left="0"/>
        <w:jc w:val="both"/>
      </w:pPr>
      <w:r>
        <w:rPr>
          <w:rFonts w:ascii="Times New Roman"/>
          <w:b w:val="false"/>
          <w:i w:val="false"/>
          <w:color w:val="000000"/>
          <w:sz w:val="28"/>
        </w:rPr>
        <w:t>
      Бұл жағдайларда инфекциялық ауруды бастан өткерген және олармен қарым-қатынаста болған адамдарды жұмыстан шеттету ұзақтығы адамдарды оқшаулау мерзімімен анықталады.</w:t>
      </w:r>
    </w:p>
    <w:p>
      <w:pPr>
        <w:spacing w:after="0"/>
        <w:ind w:left="0"/>
        <w:jc w:val="both"/>
      </w:pPr>
      <w:r>
        <w:rPr>
          <w:rFonts w:ascii="Times New Roman"/>
          <w:b w:val="false"/>
          <w:i w:val="false"/>
          <w:color w:val="000000"/>
          <w:sz w:val="28"/>
        </w:rPr>
        <w:t xml:space="preserve">
      Қоғамдық денсаулық сақтау саласындағы төтенше жағдайға байланысты үй немесе стационарлық карантинде болған кезеңде адам жұмыс берушімен тараптардың өзара келісімі бойынша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нысан бойынша берілген, медициналық бақылауда болуын куәландыратын құжат ретінде анықтама негізінде қашықтықтан жұмысты жүзеге асыра алады. Еңбекке уақытша жарамсыздық парағы мұндай жағдайда берілмейді.</w:t>
      </w:r>
    </w:p>
    <w:bookmarkStart w:name="z156" w:id="155"/>
    <w:p>
      <w:pPr>
        <w:spacing w:after="0"/>
        <w:ind w:left="0"/>
        <w:jc w:val="both"/>
      </w:pPr>
      <w:r>
        <w:rPr>
          <w:rFonts w:ascii="Times New Roman"/>
          <w:b w:val="false"/>
          <w:i w:val="false"/>
          <w:color w:val="000000"/>
          <w:sz w:val="28"/>
        </w:rPr>
        <w:t>
      71. Карантин кезінде мектепке дейінгі білім мекемесіне баратын жеті жасқа дейінгі балаға күтімі жасау бойынша еңбекке уақытша жарамсыздық парағын немесе анықтамасын аумақтық санитариялық эпидемиологиялық қадағалау органының эпидемиолог дәрігері ұсынымының негізінде карантиннің бүкіл кезеңінде жұмыс істейтін немесе оқитын отбасы мүшесінің біреуіне беріледі.</w:t>
      </w:r>
    </w:p>
    <w:bookmarkEnd w:id="155"/>
    <w:bookmarkStart w:name="z157" w:id="156"/>
    <w:p>
      <w:pPr>
        <w:spacing w:after="0"/>
        <w:ind w:left="0"/>
        <w:jc w:val="both"/>
      </w:pPr>
      <w:r>
        <w:rPr>
          <w:rFonts w:ascii="Times New Roman"/>
          <w:b w:val="false"/>
          <w:i w:val="false"/>
          <w:color w:val="000000"/>
          <w:sz w:val="28"/>
        </w:rPr>
        <w:t>
      72. Қоғамдық тамақтану, сумен қамтамасыз ету ұйымдарында, медициналық ұйымдарда, балалар мекемелерінде жұмыс істейтін адамдарға оларда гельминтоз болған жағдайда еңбекке уақытша жарамсыздық парағы дегельминтизациялаудың бүкіл кезеңіне беріледі.</w:t>
      </w:r>
    </w:p>
    <w:bookmarkEnd w:id="156"/>
    <w:bookmarkStart w:name="z158" w:id="157"/>
    <w:p>
      <w:pPr>
        <w:spacing w:after="0"/>
        <w:ind w:left="0"/>
        <w:jc w:val="left"/>
      </w:pPr>
      <w:r>
        <w:rPr>
          <w:rFonts w:ascii="Times New Roman"/>
          <w:b/>
          <w:i w:val="false"/>
          <w:color w:val="000000"/>
        </w:rPr>
        <w:t xml:space="preserve"> 6-параграф. Ортопедиялық протездеу кезінде еңбекке уақытша жарамсыздық парағын немесе анықтамасын беру</w:t>
      </w:r>
    </w:p>
    <w:bookmarkEnd w:id="157"/>
    <w:bookmarkStart w:name="z159" w:id="158"/>
    <w:p>
      <w:pPr>
        <w:spacing w:after="0"/>
        <w:ind w:left="0"/>
        <w:jc w:val="both"/>
      </w:pPr>
      <w:r>
        <w:rPr>
          <w:rFonts w:ascii="Times New Roman"/>
          <w:b w:val="false"/>
          <w:i w:val="false"/>
          <w:color w:val="000000"/>
          <w:sz w:val="28"/>
        </w:rPr>
        <w:t>
      73. Ортопедиялық протездеу кезінде еңбекке жарамсыздық парағы немесе анықтамасы адамды тек протездік-ортопедтік орталықтың стационарына емдеуге жатқызу кезінде, науқасты стационардан шығару кезінде стационарда болған бүкіл уақыты мен емделу орнына келу және қайту уақытына, бірақ күнтізбелік отыз күннен аспайтын мерзімге ғана стационардың медицина қызметкері медициналық басшысымен бірлесе отырып, береді.</w:t>
      </w:r>
    </w:p>
    <w:bookmarkEnd w:id="158"/>
    <w:p>
      <w:pPr>
        <w:spacing w:after="0"/>
        <w:ind w:left="0"/>
        <w:jc w:val="both"/>
      </w:pPr>
      <w:r>
        <w:rPr>
          <w:rFonts w:ascii="Times New Roman"/>
          <w:b w:val="false"/>
          <w:i w:val="false"/>
          <w:color w:val="000000"/>
          <w:sz w:val="28"/>
        </w:rPr>
        <w:t>
      Амбулаториялық-емханалық жағдайларда протезделуші адамдарға еңбекке уақытша жарамсыздық парағы немесе анықтамасы берілмейді.</w:t>
      </w:r>
    </w:p>
    <w:bookmarkStart w:name="z160" w:id="159"/>
    <w:p>
      <w:pPr>
        <w:spacing w:after="0"/>
        <w:ind w:left="0"/>
        <w:jc w:val="left"/>
      </w:pPr>
      <w:r>
        <w:rPr>
          <w:rFonts w:ascii="Times New Roman"/>
          <w:b/>
          <w:i w:val="false"/>
          <w:color w:val="000000"/>
        </w:rPr>
        <w:t xml:space="preserve"> 7-параграф. Туберкулезбен ауыратын науқастарға еңбекке уақытша жарамсыздық парағын немесе анықтамасын беру</w:t>
      </w:r>
    </w:p>
    <w:bookmarkEnd w:id="159"/>
    <w:bookmarkStart w:name="z161" w:id="160"/>
    <w:p>
      <w:pPr>
        <w:spacing w:after="0"/>
        <w:ind w:left="0"/>
        <w:jc w:val="both"/>
      </w:pPr>
      <w:r>
        <w:rPr>
          <w:rFonts w:ascii="Times New Roman"/>
          <w:b w:val="false"/>
          <w:i w:val="false"/>
          <w:color w:val="000000"/>
          <w:sz w:val="28"/>
        </w:rPr>
        <w:t xml:space="preserve">
      74. Туберкулезбен ауыратын науқастар жалпы бейіндегі медициналық ұйымға қаралған жағдайда еңбекке уақытша жарамсыздық парағын немесе анықтамасын беру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тәртіппен жүргізіледі.</w:t>
      </w:r>
    </w:p>
    <w:bookmarkEnd w:id="160"/>
    <w:bookmarkStart w:name="z162" w:id="161"/>
    <w:p>
      <w:pPr>
        <w:spacing w:after="0"/>
        <w:ind w:left="0"/>
        <w:jc w:val="both"/>
      </w:pPr>
      <w:r>
        <w:rPr>
          <w:rFonts w:ascii="Times New Roman"/>
          <w:b w:val="false"/>
          <w:i w:val="false"/>
          <w:color w:val="000000"/>
          <w:sz w:val="28"/>
        </w:rPr>
        <w:t>
      75. Мүгедек деп танылған адамға еңбекке уақытша жарамсыздық парағы немесе анықтамасы мүгедектік тобы белгіленген күнінен бастап жабылады.</w:t>
      </w:r>
    </w:p>
    <w:bookmarkEnd w:id="161"/>
    <w:bookmarkStart w:name="z163" w:id="162"/>
    <w:p>
      <w:pPr>
        <w:spacing w:after="0"/>
        <w:ind w:left="0"/>
        <w:jc w:val="both"/>
      </w:pPr>
      <w:r>
        <w:rPr>
          <w:rFonts w:ascii="Times New Roman"/>
          <w:b w:val="false"/>
          <w:i w:val="false"/>
          <w:color w:val="000000"/>
          <w:sz w:val="28"/>
        </w:rPr>
        <w:t>
      76. Еңбекке уақытша жарамсыздық кезінде адамның біліктілігі мен еңбек ақысы жоғалмайтын емделу курсы аяқтағаннан кейін оның жұмыс (оқу) орны сақталады.</w:t>
      </w:r>
    </w:p>
    <w:bookmarkEnd w:id="162"/>
    <w:bookmarkStart w:name="z164" w:id="163"/>
    <w:p>
      <w:pPr>
        <w:spacing w:after="0"/>
        <w:ind w:left="0"/>
        <w:jc w:val="both"/>
      </w:pPr>
      <w:r>
        <w:rPr>
          <w:rFonts w:ascii="Times New Roman"/>
          <w:b w:val="false"/>
          <w:i w:val="false"/>
          <w:color w:val="000000"/>
          <w:sz w:val="28"/>
        </w:rPr>
        <w:t>
      77. Бактерия шығармайтын және қақырық жақпасының тұрақты конверсиясына қол жеткізген туберкулезбен ауыратын науқастардың еңбекке уақытша жарамсыздық парағы немесе анықтамасы еңбекке жарамсыздық қалпына келген кезде ОДКК шешімі бойынша жабылуы мүмкін.</w:t>
      </w:r>
    </w:p>
    <w:bookmarkEnd w:id="163"/>
    <w:bookmarkStart w:name="z165" w:id="164"/>
    <w:p>
      <w:pPr>
        <w:spacing w:after="0"/>
        <w:ind w:left="0"/>
        <w:jc w:val="both"/>
      </w:pPr>
      <w:r>
        <w:rPr>
          <w:rFonts w:ascii="Times New Roman"/>
          <w:b w:val="false"/>
          <w:i w:val="false"/>
          <w:color w:val="000000"/>
          <w:sz w:val="28"/>
        </w:rPr>
        <w:t>
      78. Алғаш анықталған туберкулез үдерісі, сондай-ақ қайталануы бар адам:</w:t>
      </w:r>
    </w:p>
    <w:bookmarkEnd w:id="164"/>
    <w:bookmarkStart w:name="z166" w:id="165"/>
    <w:p>
      <w:pPr>
        <w:spacing w:after="0"/>
        <w:ind w:left="0"/>
        <w:jc w:val="both"/>
      </w:pPr>
      <w:r>
        <w:rPr>
          <w:rFonts w:ascii="Times New Roman"/>
          <w:b w:val="false"/>
          <w:i w:val="false"/>
          <w:color w:val="000000"/>
          <w:sz w:val="28"/>
        </w:rPr>
        <w:t>
      1) туберкулездің сезімтал түрі бар адам 10 ай бойы;</w:t>
      </w:r>
    </w:p>
    <w:bookmarkEnd w:id="165"/>
    <w:bookmarkStart w:name="z167" w:id="166"/>
    <w:p>
      <w:pPr>
        <w:spacing w:after="0"/>
        <w:ind w:left="0"/>
        <w:jc w:val="both"/>
      </w:pPr>
      <w:r>
        <w:rPr>
          <w:rFonts w:ascii="Times New Roman"/>
          <w:b w:val="false"/>
          <w:i w:val="false"/>
          <w:color w:val="000000"/>
          <w:sz w:val="28"/>
        </w:rPr>
        <w:t>
      2) көптеген дәрілерге көнбейтін түрі бар адам 12 ай бойы;</w:t>
      </w:r>
    </w:p>
    <w:bookmarkEnd w:id="166"/>
    <w:bookmarkStart w:name="z168" w:id="167"/>
    <w:p>
      <w:pPr>
        <w:spacing w:after="0"/>
        <w:ind w:left="0"/>
        <w:jc w:val="both"/>
      </w:pPr>
      <w:r>
        <w:rPr>
          <w:rFonts w:ascii="Times New Roman"/>
          <w:b w:val="false"/>
          <w:i w:val="false"/>
          <w:color w:val="000000"/>
          <w:sz w:val="28"/>
        </w:rPr>
        <w:t>
      3) ауқымды дәрілерге көнбейтін түрі бар адам 15 ай бойы еңбекке уақытша жарамсыз деп саналады.</w:t>
      </w:r>
    </w:p>
    <w:bookmarkEnd w:id="167"/>
    <w:p>
      <w:pPr>
        <w:spacing w:after="0"/>
        <w:ind w:left="0"/>
        <w:jc w:val="both"/>
      </w:pPr>
      <w:r>
        <w:rPr>
          <w:rFonts w:ascii="Times New Roman"/>
          <w:b w:val="false"/>
          <w:i w:val="false"/>
          <w:color w:val="000000"/>
          <w:sz w:val="28"/>
        </w:rPr>
        <w:t>
       Емнің оң әсері болмаған кезде (өкпе туберкулезімен ауыратын науқастарда бактерия шығарудың және өкпеден тыс туберкулезбен ауыратын науқастарда мүгедектік белгілерінің сақталуы) мүгедектік тобын анықтау үшін МӘС-ке жіберіледі.</w:t>
      </w:r>
    </w:p>
    <w:bookmarkStart w:name="z169" w:id="16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68"/>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0" w:id="169"/>
    <w:p>
      <w:pPr>
        <w:spacing w:after="0"/>
        <w:ind w:left="0"/>
        <w:jc w:val="both"/>
      </w:pPr>
      <w:r>
        <w:rPr>
          <w:rFonts w:ascii="Times New Roman"/>
          <w:b w:val="false"/>
          <w:i w:val="false"/>
          <w:color w:val="000000"/>
          <w:sz w:val="28"/>
        </w:rPr>
        <w:t>
      79.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6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89" w:id="170"/>
    <w:p>
      <w:pPr>
        <w:spacing w:after="0"/>
        <w:ind w:left="0"/>
        <w:jc w:val="both"/>
      </w:pPr>
      <w:r>
        <w:rPr>
          <w:rFonts w:ascii="Times New Roman"/>
          <w:b w:val="false"/>
          <w:i w:val="false"/>
          <w:color w:val="000000"/>
          <w:sz w:val="28"/>
        </w:rPr>
        <w:t>
      80.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7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w:t>
            </w:r>
            <w:r>
              <w:br/>
            </w:r>
            <w:r>
              <w:rPr>
                <w:rFonts w:ascii="Times New Roman"/>
                <w:b w:val="false"/>
                <w:i w:val="false"/>
                <w:color w:val="000000"/>
                <w:sz w:val="20"/>
              </w:rPr>
              <w:t xml:space="preserve">жарамсыздық парағын немесе </w:t>
            </w:r>
            <w:r>
              <w:br/>
            </w:r>
            <w:r>
              <w:rPr>
                <w:rFonts w:ascii="Times New Roman"/>
                <w:b w:val="false"/>
                <w:i w:val="false"/>
                <w:color w:val="000000"/>
                <w:sz w:val="20"/>
              </w:rPr>
              <w:t>анықтамасын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702"/>
        <w:gridCol w:w="10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парағын беру" мемлекеттік көрсетілетін қызмет стандарты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p>
          <w:p>
            <w:pPr>
              <w:spacing w:after="20"/>
              <w:ind w:left="20"/>
              <w:jc w:val="both"/>
            </w:pPr>
            <w:r>
              <w:rPr>
                <w:rFonts w:ascii="Times New Roman"/>
                <w:b w:val="false"/>
                <w:i w:val="false"/>
                <w:color w:val="000000"/>
                <w:sz w:val="20"/>
              </w:rPr>
              <w:t>
2) "Электрондық үкімет" веб-порталы (бұдан әрі - портал).</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не осы Стандарттың 9-тармағында көрсетілген негіздер бойынша мемлекеттік қызмет көрсетуден бас тарту туралы дәлелді жауап болып табылады.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порталға: электрондық сұрау салу нысанындағы өтініш.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жарамсыздыққа</w:t>
            </w:r>
            <w:r>
              <w:br/>
            </w:r>
            <w:r>
              <w:rPr>
                <w:rFonts w:ascii="Times New Roman"/>
                <w:b w:val="false"/>
                <w:i w:val="false"/>
                <w:color w:val="000000"/>
                <w:sz w:val="20"/>
              </w:rPr>
              <w:t>сараптама жүргізу, еңбекке</w:t>
            </w:r>
            <w:r>
              <w:br/>
            </w:r>
            <w:r>
              <w:rPr>
                <w:rFonts w:ascii="Times New Roman"/>
                <w:b w:val="false"/>
                <w:i w:val="false"/>
                <w:color w:val="000000"/>
                <w:sz w:val="20"/>
              </w:rPr>
              <w:t>уақытша жарамсыздық парағын</w:t>
            </w:r>
            <w:r>
              <w:br/>
            </w:r>
            <w:r>
              <w:rPr>
                <w:rFonts w:ascii="Times New Roman"/>
                <w:b w:val="false"/>
                <w:i w:val="false"/>
                <w:color w:val="000000"/>
                <w:sz w:val="20"/>
              </w:rPr>
              <w:t>немесе анықтамасын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Еңбекке уақытша жарамсыздық парағы/ Лист о временной нетрудоспособности серия № 0000000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299"/>
        <w:gridCol w:w="4"/>
        <w:gridCol w:w="4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w:t>
            </w:r>
          </w:p>
          <w:p>
            <w:pPr>
              <w:spacing w:after="20"/>
              <w:ind w:left="20"/>
              <w:jc w:val="both"/>
            </w:pPr>
            <w:r>
              <w:rPr>
                <w:rFonts w:ascii="Times New Roman"/>
                <w:b w:val="false"/>
                <w:i w:val="false"/>
                <w:color w:val="000000"/>
                <w:sz w:val="20"/>
              </w:rPr>
              <w:t>
Лист о временной нетрудоспособности</w:t>
            </w:r>
          </w:p>
          <w:p>
            <w:pPr>
              <w:spacing w:after="20"/>
              <w:ind w:left="20"/>
              <w:jc w:val="both"/>
            </w:pPr>
            <w:r>
              <w:rPr>
                <w:rFonts w:ascii="Times New Roman"/>
                <w:b w:val="false"/>
                <w:i w:val="false"/>
                <w:color w:val="000000"/>
                <w:sz w:val="20"/>
              </w:rPr>
              <w:t>
Алғашқы - жалғасы/Первичный - продолжение</w:t>
            </w:r>
          </w:p>
          <w:p>
            <w:pPr>
              <w:spacing w:after="20"/>
              <w:ind w:left="20"/>
              <w:jc w:val="both"/>
            </w:pPr>
            <w:r>
              <w:rPr>
                <w:rFonts w:ascii="Times New Roman"/>
                <w:b w:val="false"/>
                <w:i w:val="false"/>
                <w:color w:val="000000"/>
                <w:sz w:val="20"/>
              </w:rPr>
              <w:t>
(тиістісінің астын сызу/соответствующее подчеркнуть)</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толтырады да емдеу ұйымында қалдырады/</w:t>
            </w:r>
          </w:p>
          <w:p>
            <w:pPr>
              <w:spacing w:after="20"/>
              <w:ind w:left="20"/>
              <w:jc w:val="both"/>
            </w:pPr>
            <w:r>
              <w:rPr>
                <w:rFonts w:ascii="Times New Roman"/>
                <w:b w:val="false"/>
                <w:i w:val="false"/>
                <w:color w:val="000000"/>
                <w:sz w:val="20"/>
              </w:rPr>
              <w:t>
Заполняется врачом и остается в медицинско й организаци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 </w:t>
            </w:r>
          </w:p>
          <w:p>
            <w:pPr>
              <w:spacing w:after="20"/>
              <w:ind w:left="20"/>
              <w:jc w:val="both"/>
            </w:pPr>
            <w:r>
              <w:rPr>
                <w:rFonts w:ascii="Times New Roman"/>
                <w:b w:val="false"/>
                <w:i w:val="false"/>
                <w:color w:val="000000"/>
                <w:sz w:val="20"/>
              </w:rPr>
              <w:t xml:space="preserve">
(еңбекке уақытша жарамсыз адамның тегі аты және </w:t>
            </w:r>
          </w:p>
          <w:p>
            <w:pPr>
              <w:spacing w:after="20"/>
              <w:ind w:left="20"/>
              <w:jc w:val="both"/>
            </w:pPr>
            <w:r>
              <w:rPr>
                <w:rFonts w:ascii="Times New Roman"/>
                <w:b w:val="false"/>
                <w:i w:val="false"/>
                <w:color w:val="000000"/>
                <w:sz w:val="20"/>
              </w:rPr>
              <w:t xml:space="preserve">
әкесінің аты (ол болған жағдайда) / фамилия, имя </w:t>
            </w:r>
          </w:p>
          <w:p>
            <w:pPr>
              <w:spacing w:after="20"/>
              <w:ind w:left="20"/>
              <w:jc w:val="both"/>
            </w:pPr>
            <w:r>
              <w:rPr>
                <w:rFonts w:ascii="Times New Roman"/>
                <w:b w:val="false"/>
                <w:i w:val="false"/>
                <w:color w:val="000000"/>
                <w:sz w:val="20"/>
              </w:rPr>
              <w:t xml:space="preserve">
и отчество временно нетрудоспособного </w:t>
            </w:r>
          </w:p>
          <w:p>
            <w:pPr>
              <w:spacing w:after="20"/>
              <w:ind w:left="20"/>
              <w:jc w:val="both"/>
            </w:pPr>
            <w:r>
              <w:rPr>
                <w:rFonts w:ascii="Times New Roman"/>
                <w:b w:val="false"/>
                <w:i w:val="false"/>
                <w:color w:val="000000"/>
                <w:sz w:val="20"/>
              </w:rPr>
              <w:t xml:space="preserve">
(при его наличии)) </w:t>
            </w:r>
          </w:p>
          <w:p>
            <w:pPr>
              <w:spacing w:after="20"/>
              <w:ind w:left="20"/>
              <w:jc w:val="both"/>
            </w:pPr>
            <w:r>
              <w:rPr>
                <w:rFonts w:ascii="Times New Roman"/>
                <w:b w:val="false"/>
                <w:i w:val="false"/>
                <w:color w:val="000000"/>
                <w:sz w:val="20"/>
              </w:rPr>
              <w:t xml:space="preserve">
____________________________________________ </w:t>
            </w:r>
          </w:p>
          <w:p>
            <w:pPr>
              <w:spacing w:after="20"/>
              <w:ind w:left="20"/>
              <w:jc w:val="both"/>
            </w:pPr>
            <w:r>
              <w:rPr>
                <w:rFonts w:ascii="Times New Roman"/>
                <w:b w:val="false"/>
                <w:i w:val="false"/>
                <w:color w:val="000000"/>
                <w:sz w:val="20"/>
              </w:rPr>
              <w:t>
(мекен жайы / домашний адрес)</w:t>
            </w:r>
          </w:p>
          <w:p>
            <w:pPr>
              <w:spacing w:after="20"/>
              <w:ind w:left="20"/>
              <w:jc w:val="both"/>
            </w:pPr>
            <w:r>
              <w:rPr>
                <w:rFonts w:ascii="Times New Roman"/>
                <w:b w:val="false"/>
                <w:i w:val="false"/>
                <w:color w:val="000000"/>
                <w:sz w:val="20"/>
              </w:rPr>
              <w:t xml:space="preserve">
(қызмет орны — заңды тұлғаның атауы/место работы – </w:t>
            </w:r>
          </w:p>
          <w:p>
            <w:pPr>
              <w:spacing w:after="20"/>
              <w:ind w:left="20"/>
              <w:jc w:val="both"/>
            </w:pPr>
            <w:r>
              <w:rPr>
                <w:rFonts w:ascii="Times New Roman"/>
                <w:b w:val="false"/>
                <w:i w:val="false"/>
                <w:color w:val="000000"/>
                <w:sz w:val="20"/>
              </w:rPr>
              <w:t>
наименование юридического лица)</w:t>
            </w:r>
          </w:p>
          <w:p>
            <w:pPr>
              <w:spacing w:after="20"/>
              <w:ind w:left="20"/>
              <w:jc w:val="both"/>
            </w:pPr>
            <w:r>
              <w:rPr>
                <w:rFonts w:ascii="Times New Roman"/>
                <w:b w:val="false"/>
                <w:i w:val="false"/>
                <w:color w:val="000000"/>
                <w:sz w:val="20"/>
              </w:rPr>
              <w:t>
Берілді ________________________ 20___ ж.</w:t>
            </w:r>
          </w:p>
          <w:p>
            <w:pPr>
              <w:spacing w:after="20"/>
              <w:ind w:left="20"/>
              <w:jc w:val="both"/>
            </w:pPr>
            <w:r>
              <w:rPr>
                <w:rFonts w:ascii="Times New Roman"/>
                <w:b w:val="false"/>
                <w:i w:val="false"/>
                <w:color w:val="000000"/>
                <w:sz w:val="20"/>
              </w:rPr>
              <w:t>
Выдан (күні, айы, жылы / число, месяц, год)</w:t>
            </w:r>
          </w:p>
          <w:p>
            <w:pPr>
              <w:spacing w:after="20"/>
              <w:ind w:left="20"/>
              <w:jc w:val="both"/>
            </w:pPr>
            <w:r>
              <w:rPr>
                <w:rFonts w:ascii="Times New Roman"/>
                <w:b w:val="false"/>
                <w:i w:val="false"/>
                <w:color w:val="000000"/>
                <w:sz w:val="20"/>
              </w:rPr>
              <w:t>
__________________________________________</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 </w:t>
            </w:r>
          </w:p>
          <w:p>
            <w:pPr>
              <w:spacing w:after="20"/>
              <w:ind w:left="20"/>
              <w:jc w:val="both"/>
            </w:pPr>
            <w:r>
              <w:rPr>
                <w:rFonts w:ascii="Times New Roman"/>
                <w:b w:val="false"/>
                <w:i w:val="false"/>
                <w:color w:val="000000"/>
                <w:sz w:val="20"/>
              </w:rPr>
              <w:t xml:space="preserve">
(дәрігердің тегі/ </w:t>
            </w:r>
          </w:p>
          <w:p>
            <w:pPr>
              <w:spacing w:after="20"/>
              <w:ind w:left="20"/>
              <w:jc w:val="both"/>
            </w:pPr>
            <w:r>
              <w:rPr>
                <w:rFonts w:ascii="Times New Roman"/>
                <w:b w:val="false"/>
                <w:i w:val="false"/>
                <w:color w:val="000000"/>
                <w:sz w:val="20"/>
              </w:rPr>
              <w:t>
фамилия врача)</w:t>
            </w:r>
          </w:p>
          <w:p>
            <w:pPr>
              <w:spacing w:after="20"/>
              <w:ind w:left="20"/>
              <w:jc w:val="both"/>
            </w:pPr>
            <w:r>
              <w:rPr>
                <w:rFonts w:ascii="Times New Roman"/>
                <w:b w:val="false"/>
                <w:i w:val="false"/>
                <w:color w:val="000000"/>
                <w:sz w:val="20"/>
              </w:rPr>
              <w:t>
Сырқатнаманың №____</w:t>
            </w:r>
          </w:p>
          <w:p>
            <w:pPr>
              <w:spacing w:after="20"/>
              <w:ind w:left="20"/>
              <w:jc w:val="both"/>
            </w:pPr>
            <w:r>
              <w:rPr>
                <w:rFonts w:ascii="Times New Roman"/>
                <w:b w:val="false"/>
                <w:i w:val="false"/>
                <w:color w:val="000000"/>
                <w:sz w:val="20"/>
              </w:rPr>
              <w:t>
№ истории болезни__</w:t>
            </w:r>
          </w:p>
          <w:p>
            <w:pPr>
              <w:spacing w:after="20"/>
              <w:ind w:left="20"/>
              <w:jc w:val="both"/>
            </w:pPr>
            <w:r>
              <w:rPr>
                <w:rFonts w:ascii="Times New Roman"/>
                <w:b w:val="false"/>
                <w:i w:val="false"/>
                <w:color w:val="000000"/>
                <w:sz w:val="20"/>
              </w:rPr>
              <w:t>
алушының қолы/расписка получателя)</w:t>
            </w:r>
          </w:p>
          <w:p>
            <w:pPr>
              <w:spacing w:after="20"/>
              <w:ind w:left="20"/>
              <w:jc w:val="both"/>
            </w:pPr>
            <w:r>
              <w:rPr>
                <w:rFonts w:ascii="Times New Roman"/>
                <w:b w:val="false"/>
                <w:i w:val="false"/>
                <w:color w:val="000000"/>
                <w:sz w:val="20"/>
              </w:rPr>
              <w:t>
__________</w:t>
            </w:r>
          </w:p>
        </w:tc>
      </w:tr>
      <w:tr>
        <w:trPr>
          <w:trHeight w:val="30" w:hRule="atLeast"/>
        </w:trPr>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ұйымында дәрігері толтырады/Заполняется врачом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Еңбекке</w:t>
            </w:r>
            <w:r>
              <w:rPr>
                <w:rFonts w:ascii="Times New Roman"/>
                <w:b w:val="false"/>
                <w:i w:val="false"/>
                <w:color w:val="000000"/>
                <w:sz w:val="20"/>
              </w:rPr>
              <w:t xml:space="preserve"> </w:t>
            </w:r>
            <w:r>
              <w:rPr>
                <w:rFonts w:ascii="Times New Roman"/>
                <w:b/>
                <w:i w:val="false"/>
                <w:color w:val="000000"/>
                <w:sz w:val="20"/>
              </w:rPr>
              <w:t>уақытша</w:t>
            </w:r>
            <w:r>
              <w:rPr>
                <w:rFonts w:ascii="Times New Roman"/>
                <w:b w:val="false"/>
                <w:i w:val="false"/>
                <w:color w:val="000000"/>
                <w:sz w:val="20"/>
              </w:rPr>
              <w:t xml:space="preserve"> </w:t>
            </w:r>
            <w:r>
              <w:rPr>
                <w:rFonts w:ascii="Times New Roman"/>
                <w:b/>
                <w:i w:val="false"/>
                <w:color w:val="000000"/>
                <w:sz w:val="20"/>
              </w:rPr>
              <w:t>жарамсыздық</w:t>
            </w:r>
            <w:r>
              <w:rPr>
                <w:rFonts w:ascii="Times New Roman"/>
                <w:b w:val="false"/>
                <w:i w:val="false"/>
                <w:color w:val="000000"/>
                <w:sz w:val="20"/>
              </w:rPr>
              <w:t xml:space="preserve"> </w:t>
            </w:r>
            <w:r>
              <w:rPr>
                <w:rFonts w:ascii="Times New Roman"/>
                <w:b/>
                <w:i w:val="false"/>
                <w:color w:val="000000"/>
                <w:sz w:val="20"/>
              </w:rPr>
              <w:t>парағы</w:t>
            </w:r>
          </w:p>
          <w:p>
            <w:pPr>
              <w:spacing w:after="20"/>
              <w:ind w:left="20"/>
              <w:jc w:val="both"/>
            </w:pPr>
            <w:r>
              <w:rPr>
                <w:rFonts w:ascii="Times New Roman"/>
                <w:b w:val="false"/>
                <w:i w:val="false"/>
                <w:color w:val="000000"/>
                <w:sz w:val="20"/>
              </w:rPr>
              <w:t>
</w:t>
            </w:r>
            <w:r>
              <w:rPr>
                <w:rFonts w:ascii="Times New Roman"/>
                <w:b/>
                <w:i w:val="false"/>
                <w:color w:val="000000"/>
                <w:sz w:val="20"/>
              </w:rPr>
              <w:t>Лист</w:t>
            </w:r>
            <w:r>
              <w:rPr>
                <w:rFonts w:ascii="Times New Roman"/>
                <w:b w:val="false"/>
                <w:i w:val="false"/>
                <w:color w:val="000000"/>
                <w:sz w:val="20"/>
              </w:rPr>
              <w:t xml:space="preserve"> </w:t>
            </w:r>
            <w:r>
              <w:rPr>
                <w:rFonts w:ascii="Times New Roman"/>
                <w:b/>
                <w:i w:val="false"/>
                <w:color w:val="000000"/>
                <w:sz w:val="20"/>
              </w:rPr>
              <w:t>о</w:t>
            </w:r>
            <w:r>
              <w:rPr>
                <w:rFonts w:ascii="Times New Roman"/>
                <w:b w:val="false"/>
                <w:i w:val="false"/>
                <w:color w:val="000000"/>
                <w:sz w:val="20"/>
              </w:rPr>
              <w:t xml:space="preserve"> </w:t>
            </w:r>
            <w:r>
              <w:rPr>
                <w:rFonts w:ascii="Times New Roman"/>
                <w:b/>
                <w:i w:val="false"/>
                <w:color w:val="000000"/>
                <w:sz w:val="20"/>
              </w:rPr>
              <w:t>временной</w:t>
            </w:r>
            <w:r>
              <w:rPr>
                <w:rFonts w:ascii="Times New Roman"/>
                <w:b w:val="false"/>
                <w:i w:val="false"/>
                <w:color w:val="000000"/>
                <w:sz w:val="20"/>
              </w:rPr>
              <w:t xml:space="preserve"> </w:t>
            </w:r>
            <w:r>
              <w:rPr>
                <w:rFonts w:ascii="Times New Roman"/>
                <w:b/>
                <w:i w:val="false"/>
                <w:color w:val="000000"/>
                <w:sz w:val="20"/>
              </w:rPr>
              <w:t>нетрудоспособности</w:t>
            </w:r>
          </w:p>
          <w:p>
            <w:pPr>
              <w:spacing w:after="20"/>
              <w:ind w:left="20"/>
              <w:jc w:val="both"/>
            </w:pPr>
            <w:r>
              <w:rPr>
                <w:rFonts w:ascii="Times New Roman"/>
                <w:b w:val="false"/>
                <w:i w:val="false"/>
                <w:color w:val="000000"/>
                <w:sz w:val="20"/>
              </w:rPr>
              <w:t xml:space="preserve">
Алғашқы - парақтың жалғасы / Первичный – </w:t>
            </w:r>
          </w:p>
          <w:p>
            <w:pPr>
              <w:spacing w:after="20"/>
              <w:ind w:left="20"/>
              <w:jc w:val="both"/>
            </w:pPr>
            <w:r>
              <w:rPr>
                <w:rFonts w:ascii="Times New Roman"/>
                <w:b w:val="false"/>
                <w:i w:val="false"/>
                <w:color w:val="000000"/>
                <w:sz w:val="20"/>
              </w:rPr>
              <w:t>
продолжение листка №______________</w:t>
            </w:r>
          </w:p>
          <w:p>
            <w:pPr>
              <w:spacing w:after="20"/>
              <w:ind w:left="20"/>
              <w:jc w:val="both"/>
            </w:pPr>
            <w:r>
              <w:rPr>
                <w:rFonts w:ascii="Times New Roman"/>
                <w:b w:val="false"/>
                <w:i w:val="false"/>
                <w:color w:val="000000"/>
                <w:sz w:val="20"/>
              </w:rPr>
              <w:t>
(тиістісінің астын сызу - соответствующее подчеркнуть)</w:t>
            </w:r>
          </w:p>
          <w:p>
            <w:pPr>
              <w:spacing w:after="20"/>
              <w:ind w:left="20"/>
              <w:jc w:val="both"/>
            </w:pPr>
            <w:r>
              <w:rPr>
                <w:rFonts w:ascii="Times New Roman"/>
                <w:b w:val="false"/>
                <w:i w:val="false"/>
                <w:color w:val="000000"/>
                <w:sz w:val="20"/>
              </w:rPr>
              <w:t>
Серия № 0000000</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(емдеу ұйымының атауы және мекен жайы / </w:t>
            </w:r>
          </w:p>
          <w:p>
            <w:pPr>
              <w:spacing w:after="20"/>
              <w:ind w:left="20"/>
              <w:jc w:val="both"/>
            </w:pPr>
            <w:r>
              <w:rPr>
                <w:rFonts w:ascii="Times New Roman"/>
                <w:b w:val="false"/>
                <w:i w:val="false"/>
                <w:color w:val="000000"/>
                <w:sz w:val="20"/>
              </w:rPr>
              <w:t>
наименование и адрес медицинской организации)</w:t>
            </w:r>
          </w:p>
          <w:p>
            <w:pPr>
              <w:spacing w:after="20"/>
              <w:ind w:left="20"/>
              <w:jc w:val="both"/>
            </w:pPr>
            <w:r>
              <w:rPr>
                <w:rFonts w:ascii="Times New Roman"/>
                <w:b w:val="false"/>
                <w:i w:val="false"/>
                <w:color w:val="000000"/>
                <w:sz w:val="20"/>
              </w:rPr>
              <w:t>
Берілді _____________________ 20__ ж. _________</w:t>
            </w:r>
          </w:p>
          <w:p>
            <w:pPr>
              <w:spacing w:after="20"/>
              <w:ind w:left="20"/>
              <w:jc w:val="both"/>
            </w:pPr>
            <w:r>
              <w:rPr>
                <w:rFonts w:ascii="Times New Roman"/>
                <w:b w:val="false"/>
                <w:i w:val="false"/>
                <w:color w:val="000000"/>
                <w:sz w:val="20"/>
              </w:rPr>
              <w:t>
Выдан күні, айы/число, месяц 20_____ г. ХАЖ-10 коды</w:t>
            </w:r>
          </w:p>
          <w:p>
            <w:pPr>
              <w:spacing w:after="20"/>
              <w:ind w:left="20"/>
              <w:jc w:val="both"/>
            </w:pPr>
            <w:r>
              <w:rPr>
                <w:rFonts w:ascii="Times New Roman"/>
                <w:b w:val="false"/>
                <w:i w:val="false"/>
                <w:color w:val="000000"/>
                <w:sz w:val="20"/>
              </w:rPr>
              <w:t>
Жасы ______________________________</w:t>
            </w:r>
          </w:p>
          <w:p>
            <w:pPr>
              <w:spacing w:after="20"/>
              <w:ind w:left="20"/>
              <w:jc w:val="both"/>
            </w:pPr>
            <w:r>
              <w:rPr>
                <w:rFonts w:ascii="Times New Roman"/>
                <w:b w:val="false"/>
                <w:i w:val="false"/>
                <w:color w:val="000000"/>
                <w:sz w:val="20"/>
              </w:rPr>
              <w:t>
Возраст (толық жасы/полных лет)</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xml:space="preserve">
(еңбекке уақытша жарамсыз адамның тегі аты және </w:t>
            </w:r>
          </w:p>
          <w:p>
            <w:pPr>
              <w:spacing w:after="20"/>
              <w:ind w:left="20"/>
              <w:jc w:val="both"/>
            </w:pPr>
            <w:r>
              <w:rPr>
                <w:rFonts w:ascii="Times New Roman"/>
                <w:b w:val="false"/>
                <w:i w:val="false"/>
                <w:color w:val="000000"/>
                <w:sz w:val="20"/>
              </w:rPr>
              <w:t xml:space="preserve">
әкесінің аты (ол болған жағдайда)/фамилия, имя и </w:t>
            </w:r>
          </w:p>
          <w:p>
            <w:pPr>
              <w:spacing w:after="20"/>
              <w:ind w:left="20"/>
              <w:jc w:val="both"/>
            </w:pPr>
            <w:r>
              <w:rPr>
                <w:rFonts w:ascii="Times New Roman"/>
                <w:b w:val="false"/>
                <w:i w:val="false"/>
                <w:color w:val="000000"/>
                <w:sz w:val="20"/>
              </w:rPr>
              <w:t>
отчество временно нетрудоспособного (при его наличии))</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xml:space="preserve">
қызмет орны, заңды тұлғаның атауы, лауазымы/место </w:t>
            </w:r>
          </w:p>
          <w:p>
            <w:pPr>
              <w:spacing w:after="20"/>
              <w:ind w:left="20"/>
              <w:jc w:val="both"/>
            </w:pPr>
            <w:r>
              <w:rPr>
                <w:rFonts w:ascii="Times New Roman"/>
                <w:b w:val="false"/>
                <w:i w:val="false"/>
                <w:color w:val="000000"/>
                <w:sz w:val="20"/>
              </w:rPr>
              <w:t>
работы, наименование юридического лица, должность</w:t>
            </w:r>
          </w:p>
          <w:p>
            <w:pPr>
              <w:spacing w:after="20"/>
              <w:ind w:left="20"/>
              <w:jc w:val="both"/>
            </w:pPr>
            <w:r>
              <w:rPr>
                <w:rFonts w:ascii="Times New Roman"/>
                <w:b w:val="false"/>
                <w:i w:val="false"/>
                <w:color w:val="000000"/>
                <w:sz w:val="20"/>
              </w:rPr>
              <w:t>
ХАЖ-10 коды/Код МКБ-10</w:t>
            </w:r>
          </w:p>
          <w:p>
            <w:pPr>
              <w:spacing w:after="20"/>
              <w:ind w:left="20"/>
              <w:jc w:val="both"/>
            </w:pPr>
            <w:r>
              <w:rPr>
                <w:rFonts w:ascii="Times New Roman"/>
                <w:b w:val="false"/>
                <w:i w:val="false"/>
                <w:color w:val="000000"/>
                <w:sz w:val="20"/>
              </w:rPr>
              <w:t>
Қорытынды ХАЖ-10 коды/Заключительный код МКБ-10</w:t>
            </w:r>
          </w:p>
          <w:p>
            <w:pPr>
              <w:spacing w:after="20"/>
              <w:ind w:left="20"/>
              <w:jc w:val="both"/>
            </w:pPr>
            <w:r>
              <w:rPr>
                <w:rFonts w:ascii="Times New Roman"/>
                <w:b w:val="false"/>
                <w:i w:val="false"/>
                <w:color w:val="000000"/>
                <w:sz w:val="20"/>
              </w:rPr>
              <w:t xml:space="preserve">
__________________________________________ </w:t>
            </w:r>
          </w:p>
          <w:p>
            <w:pPr>
              <w:spacing w:after="20"/>
              <w:ind w:left="20"/>
              <w:jc w:val="both"/>
            </w:pPr>
            <w:r>
              <w:rPr>
                <w:rFonts w:ascii="Times New Roman"/>
                <w:b w:val="false"/>
                <w:i w:val="false"/>
                <w:color w:val="000000"/>
                <w:sz w:val="20"/>
              </w:rPr>
              <w:t>
(қазақ немесе орыс тілінде/ на казахском или русcком языке)</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мөрі/Печать медицинской организации Ер-Муж./ Әйел-Жен, Тиістісінің астын сызу/ Соответствующее подчеркнуть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жарамсыздықтың түрі көрсетілсін (жіті немесе созылмалы 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долечивание в санаторно-курортных организациях, карантин, ортопедическое протезирование)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p>
          <w:p>
            <w:pPr>
              <w:spacing w:after="20"/>
              <w:ind w:left="20"/>
              <w:jc w:val="both"/>
            </w:pPr>
            <w:r>
              <w:rPr>
                <w:rFonts w:ascii="Times New Roman"/>
                <w:b w:val="false"/>
                <w:i w:val="false"/>
                <w:color w:val="000000"/>
                <w:sz w:val="20"/>
              </w:rPr>
              <w:t>
По 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 кезінде жолдама мерзімінің басталатын және бітетін уақыты көрсетілсін/При санаторно-курортном лечении указать дату начала и окончания срока путевки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Режимді бұзушылық туралы белгі/Отметки о нарушении режима</w:t>
            </w:r>
          </w:p>
          <w:p>
            <w:pPr>
              <w:spacing w:after="20"/>
              <w:ind w:left="20"/>
              <w:jc w:val="both"/>
            </w:pPr>
            <w:r>
              <w:rPr>
                <w:rFonts w:ascii="Times New Roman"/>
                <w:b w:val="false"/>
                <w:i w:val="false"/>
                <w:color w:val="000000"/>
                <w:sz w:val="20"/>
              </w:rPr>
              <w:t>
Дәрігердің қолы/Подпись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болды/Находился в стационаре</w:t>
            </w:r>
          </w:p>
          <w:p>
            <w:pPr>
              <w:spacing w:after="20"/>
              <w:ind w:left="20"/>
              <w:jc w:val="both"/>
            </w:pPr>
            <w:r>
              <w:rPr>
                <w:rFonts w:ascii="Times New Roman"/>
                <w:b w:val="false"/>
                <w:i w:val="false"/>
                <w:color w:val="000000"/>
                <w:sz w:val="20"/>
              </w:rPr>
              <w:t>
20_____ ж. ______ 20_______ ж. ________ дейін</w:t>
            </w:r>
          </w:p>
          <w:p>
            <w:pPr>
              <w:spacing w:after="20"/>
              <w:ind w:left="20"/>
              <w:jc w:val="both"/>
            </w:pPr>
            <w:r>
              <w:rPr>
                <w:rFonts w:ascii="Times New Roman"/>
                <w:b w:val="false"/>
                <w:i w:val="false"/>
                <w:color w:val="000000"/>
                <w:sz w:val="20"/>
              </w:rPr>
              <w:t>
с_______ 20___ г.по _______</w:t>
            </w:r>
          </w:p>
          <w:p>
            <w:pPr>
              <w:spacing w:after="20"/>
              <w:ind w:left="20"/>
              <w:jc w:val="both"/>
            </w:pPr>
            <w:r>
              <w:rPr>
                <w:rFonts w:ascii="Times New Roman"/>
                <w:b w:val="false"/>
                <w:i w:val="false"/>
                <w:color w:val="000000"/>
                <w:sz w:val="20"/>
              </w:rPr>
              <w:t>
20 ____ г.</w:t>
            </w:r>
          </w:p>
          <w:p>
            <w:pPr>
              <w:spacing w:after="20"/>
              <w:ind w:left="20"/>
              <w:jc w:val="both"/>
            </w:pPr>
            <w:r>
              <w:rPr>
                <w:rFonts w:ascii="Times New Roman"/>
                <w:b w:val="false"/>
                <w:i w:val="false"/>
                <w:color w:val="000000"/>
                <w:sz w:val="20"/>
              </w:rPr>
              <w:t>
Уақытша басқа жұмысқа ауыстырылсын/Перевести временно на другую работу с 20____ ж.___ ден 20__ ж. _____ дейн</w:t>
            </w:r>
          </w:p>
          <w:p>
            <w:pPr>
              <w:spacing w:after="20"/>
              <w:ind w:left="20"/>
              <w:jc w:val="both"/>
            </w:pPr>
            <w:r>
              <w:rPr>
                <w:rFonts w:ascii="Times New Roman"/>
                <w:b w:val="false"/>
                <w:i w:val="false"/>
                <w:color w:val="000000"/>
                <w:sz w:val="20"/>
              </w:rPr>
              <w:t>
20_________г. по _______ 20______ г.</w:t>
            </w:r>
          </w:p>
          <w:p>
            <w:pPr>
              <w:spacing w:after="20"/>
              <w:ind w:left="20"/>
              <w:jc w:val="both"/>
            </w:pPr>
            <w:r>
              <w:rPr>
                <w:rFonts w:ascii="Times New Roman"/>
                <w:b w:val="false"/>
                <w:i w:val="false"/>
                <w:color w:val="000000"/>
                <w:sz w:val="20"/>
              </w:rPr>
              <w:t>
Бас дәрігердің қолы/Подпись главного врача 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жіберілді/Направлен на МСЭ</w:t>
            </w:r>
          </w:p>
          <w:p>
            <w:pPr>
              <w:spacing w:after="20"/>
              <w:ind w:left="20"/>
              <w:jc w:val="both"/>
            </w:pPr>
            <w:r>
              <w:rPr>
                <w:rFonts w:ascii="Times New Roman"/>
                <w:b w:val="false"/>
                <w:i w:val="false"/>
                <w:color w:val="000000"/>
                <w:sz w:val="20"/>
              </w:rPr>
              <w:t>
20____ ж.______ 20____ г.</w:t>
            </w:r>
          </w:p>
          <w:p>
            <w:pPr>
              <w:spacing w:after="20"/>
              <w:ind w:left="20"/>
              <w:jc w:val="both"/>
            </w:pPr>
            <w:r>
              <w:rPr>
                <w:rFonts w:ascii="Times New Roman"/>
                <w:b w:val="false"/>
                <w:i w:val="false"/>
                <w:color w:val="000000"/>
                <w:sz w:val="20"/>
              </w:rPr>
              <w:t>
Дәрігердің қолы/Подпись врача</w:t>
            </w:r>
          </w:p>
          <w:p>
            <w:pPr>
              <w:spacing w:after="20"/>
              <w:ind w:left="20"/>
              <w:jc w:val="both"/>
            </w:pPr>
            <w:r>
              <w:rPr>
                <w:rFonts w:ascii="Times New Roman"/>
                <w:b w:val="false"/>
                <w:i w:val="false"/>
                <w:color w:val="000000"/>
                <w:sz w:val="20"/>
              </w:rPr>
              <w:t>
________________________ Куәландырылды/Освидетельствован</w:t>
            </w:r>
          </w:p>
          <w:p>
            <w:pPr>
              <w:spacing w:after="20"/>
              <w:ind w:left="20"/>
              <w:jc w:val="both"/>
            </w:pPr>
            <w:r>
              <w:rPr>
                <w:rFonts w:ascii="Times New Roman"/>
                <w:b w:val="false"/>
                <w:i w:val="false"/>
                <w:color w:val="000000"/>
                <w:sz w:val="20"/>
              </w:rPr>
              <w:t>
20_____ж.________20_____г.</w:t>
            </w:r>
          </w:p>
          <w:p>
            <w:pPr>
              <w:spacing w:after="20"/>
              <w:ind w:left="20"/>
              <w:jc w:val="both"/>
            </w:pPr>
            <w:r>
              <w:rPr>
                <w:rFonts w:ascii="Times New Roman"/>
                <w:b w:val="false"/>
                <w:i w:val="false"/>
                <w:color w:val="000000"/>
                <w:sz w:val="20"/>
              </w:rPr>
              <w:t>
Сараптама қорытындысы/Экспертное заключение ___________________</w:t>
            </w:r>
          </w:p>
          <w:p>
            <w:pPr>
              <w:spacing w:after="20"/>
              <w:ind w:left="20"/>
              <w:jc w:val="both"/>
            </w:pPr>
            <w:r>
              <w:rPr>
                <w:rFonts w:ascii="Times New Roman"/>
                <w:b w:val="false"/>
                <w:i w:val="false"/>
                <w:color w:val="000000"/>
                <w:sz w:val="20"/>
              </w:rPr>
              <w:t>
МӘС бөлімі бастығының қолы</w:t>
            </w:r>
          </w:p>
          <w:p>
            <w:pPr>
              <w:spacing w:after="20"/>
              <w:ind w:left="20"/>
              <w:jc w:val="both"/>
            </w:pPr>
            <w:r>
              <w:rPr>
                <w:rFonts w:ascii="Times New Roman"/>
                <w:b w:val="false"/>
                <w:i w:val="false"/>
                <w:color w:val="000000"/>
                <w:sz w:val="20"/>
              </w:rPr>
              <w:t>
Подпись начальника отдела МСЭ</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МӘС-тің мөрі/Печать</w:t>
            </w:r>
          </w:p>
        </w:tc>
      </w:tr>
    </w:tbl>
    <w:p>
      <w:pPr>
        <w:spacing w:after="0"/>
        <w:ind w:left="0"/>
        <w:jc w:val="both"/>
      </w:pPr>
      <w:r>
        <w:rPr>
          <w:rFonts w:ascii="Times New Roman"/>
          <w:b w:val="false"/>
          <w:i w:val="false"/>
          <w:color w:val="000000"/>
          <w:sz w:val="28"/>
        </w:rPr>
        <w:t>
       Жұмыстан босатылу/Освобождение от работы</w:t>
      </w:r>
    </w:p>
    <w:tbl>
      <w:tblPr>
        <w:tblW w:w="0" w:type="auto"/>
        <w:tblCellSpacing w:w="0" w:type="auto"/>
        <w:tblBorders>
          <w:top w:val="none"/>
          <w:left w:val="none"/>
          <w:bottom w:val="none"/>
          <w:right w:val="none"/>
          <w:insideH w:val="none"/>
          <w:insideV w:val="none"/>
        </w:tblBorders>
      </w:tblPr>
      <w:tblGrid>
        <w:gridCol w:w="3103"/>
        <w:gridCol w:w="4427"/>
        <w:gridCol w:w="3375"/>
        <w:gridCol w:w="1395"/>
      </w:tblGrid>
      <w:tr>
        <w:trPr>
          <w:trHeight w:val="30" w:hRule="atLeast"/>
        </w:trPr>
        <w:tc>
          <w:tcPr>
            <w:tcW w:w="31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күннен бастап/</w:t>
            </w:r>
          </w:p>
          <w:p>
            <w:pPr>
              <w:spacing w:after="20"/>
              <w:ind w:left="20"/>
              <w:jc w:val="both"/>
            </w:pPr>
            <w:r>
              <w:rPr>
                <w:rFonts w:ascii="Times New Roman"/>
                <w:b w:val="false"/>
                <w:i w:val="false"/>
                <w:color w:val="000000"/>
                <w:sz w:val="20"/>
              </w:rPr>
              <w:t>
С какого числа</w:t>
            </w:r>
          </w:p>
          <w:p>
            <w:pPr>
              <w:spacing w:after="20"/>
              <w:ind w:left="20"/>
              <w:jc w:val="both"/>
            </w:pPr>
            <w:r>
              <w:rPr>
                <w:rFonts w:ascii="Times New Roman"/>
                <w:b w:val="false"/>
                <w:i w:val="false"/>
                <w:color w:val="000000"/>
                <w:sz w:val="20"/>
              </w:rPr>
              <w:t>
күні, айы/число, месяц)</w:t>
            </w:r>
          </w:p>
        </w:tc>
        <w:tc>
          <w:tcPr>
            <w:tcW w:w="4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күнді қоса алғанда қай</w:t>
            </w:r>
          </w:p>
          <w:p>
            <w:pPr>
              <w:spacing w:after="20"/>
              <w:ind w:left="20"/>
              <w:jc w:val="both"/>
            </w:pPr>
            <w:r>
              <w:rPr>
                <w:rFonts w:ascii="Times New Roman"/>
                <w:b w:val="false"/>
                <w:i w:val="false"/>
                <w:color w:val="000000"/>
                <w:sz w:val="20"/>
              </w:rPr>
              <w:t>
күнге дейін/</w:t>
            </w:r>
          </w:p>
          <w:p>
            <w:pPr>
              <w:spacing w:after="20"/>
              <w:ind w:left="20"/>
              <w:jc w:val="both"/>
            </w:pPr>
            <w:r>
              <w:rPr>
                <w:rFonts w:ascii="Times New Roman"/>
                <w:b w:val="false"/>
                <w:i w:val="false"/>
                <w:color w:val="000000"/>
                <w:sz w:val="20"/>
              </w:rPr>
              <w:t>
По какое число включительно</w:t>
            </w:r>
          </w:p>
          <w:p>
            <w:pPr>
              <w:spacing w:after="20"/>
              <w:ind w:left="20"/>
              <w:jc w:val="both"/>
            </w:pPr>
            <w:r>
              <w:rPr>
                <w:rFonts w:ascii="Times New Roman"/>
                <w:b w:val="false"/>
                <w:i w:val="false"/>
                <w:color w:val="000000"/>
                <w:sz w:val="20"/>
              </w:rPr>
              <w:t>
(күні мен айы жазумен/число и месяц прописью)</w:t>
            </w:r>
          </w:p>
        </w:tc>
        <w:tc>
          <w:tcPr>
            <w:tcW w:w="33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қызметі мен тегі/Должность и фамилия врача</w:t>
            </w:r>
          </w:p>
        </w:tc>
        <w:tc>
          <w:tcPr>
            <w:tcW w:w="13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қолы/</w:t>
            </w:r>
          </w:p>
          <w:p>
            <w:pPr>
              <w:spacing w:after="20"/>
              <w:ind w:left="20"/>
              <w:jc w:val="both"/>
            </w:pPr>
            <w:r>
              <w:rPr>
                <w:rFonts w:ascii="Times New Roman"/>
                <w:b w:val="false"/>
                <w:i w:val="false"/>
                <w:color w:val="000000"/>
                <w:sz w:val="20"/>
              </w:rPr>
              <w:t>
Подпись врача</w:t>
            </w:r>
          </w:p>
        </w:tc>
      </w:tr>
    </w:tbl>
    <w:p>
      <w:pPr>
        <w:spacing w:after="0"/>
        <w:ind w:left="0"/>
        <w:jc w:val="both"/>
      </w:pPr>
      <w:r>
        <w:rPr>
          <w:rFonts w:ascii="Times New Roman"/>
          <w:b w:val="false"/>
          <w:i w:val="false"/>
          <w:color w:val="000000"/>
          <w:sz w:val="28"/>
        </w:rPr>
        <w:t>
       Жұмысқа кірісу/Приступить к работе</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(күні мен айы жазумен/число и месяц прописью)</w:t>
      </w:r>
    </w:p>
    <w:p>
      <w:pPr>
        <w:spacing w:after="0"/>
        <w:ind w:left="0"/>
        <w:jc w:val="both"/>
      </w:pPr>
      <w:r>
        <w:rPr>
          <w:rFonts w:ascii="Times New Roman"/>
          <w:b w:val="false"/>
          <w:i w:val="false"/>
          <w:color w:val="000000"/>
          <w:sz w:val="28"/>
        </w:rPr>
        <w:t>
       Жаңа парақ берілді (жалғасы)/Выдан новый лист (продолжение) №_____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Дәрігердің қызметі, тегі, қолы/</w:t>
      </w:r>
    </w:p>
    <w:p>
      <w:pPr>
        <w:spacing w:after="0"/>
        <w:ind w:left="0"/>
        <w:jc w:val="both"/>
      </w:pPr>
      <w:r>
        <w:rPr>
          <w:rFonts w:ascii="Times New Roman"/>
          <w:b w:val="false"/>
          <w:i w:val="false"/>
          <w:color w:val="000000"/>
          <w:sz w:val="28"/>
        </w:rPr>
        <w:t>
       Должность, фамилия и подпись врача</w:t>
      </w:r>
    </w:p>
    <w:p>
      <w:pPr>
        <w:spacing w:after="0"/>
        <w:ind w:left="0"/>
        <w:jc w:val="both"/>
      </w:pPr>
      <w:r>
        <w:rPr>
          <w:rFonts w:ascii="Times New Roman"/>
          <w:b w:val="false"/>
          <w:i w:val="false"/>
          <w:color w:val="000000"/>
          <w:sz w:val="28"/>
        </w:rPr>
        <w:t>
       Емдеу мекемесінің мөрі/</w:t>
      </w:r>
    </w:p>
    <w:p>
      <w:pPr>
        <w:spacing w:after="0"/>
        <w:ind w:left="0"/>
        <w:jc w:val="both"/>
      </w:pPr>
      <w:r>
        <w:rPr>
          <w:rFonts w:ascii="Times New Roman"/>
          <w:b w:val="false"/>
          <w:i w:val="false"/>
          <w:color w:val="000000"/>
          <w:sz w:val="28"/>
        </w:rPr>
        <w:t>
       Печать лечебного учреждения</w:t>
      </w:r>
    </w:p>
    <w:p>
      <w:pPr>
        <w:spacing w:after="0"/>
        <w:ind w:left="0"/>
        <w:jc w:val="both"/>
      </w:pPr>
      <w:r>
        <w:rPr>
          <w:rFonts w:ascii="Times New Roman"/>
          <w:b w:val="false"/>
          <w:i w:val="false"/>
          <w:color w:val="000000"/>
          <w:sz w:val="28"/>
        </w:rPr>
        <w:t>
       Сыртқы беті</w:t>
      </w:r>
    </w:p>
    <w:p>
      <w:pPr>
        <w:spacing w:after="0"/>
        <w:ind w:left="0"/>
        <w:jc w:val="both"/>
      </w:pPr>
      <w:r>
        <w:rPr>
          <w:rFonts w:ascii="Times New Roman"/>
          <w:b w:val="false"/>
          <w:i w:val="false"/>
          <w:color w:val="000000"/>
          <w:sz w:val="28"/>
        </w:rPr>
        <w:t>
       (заңды тұлға атауы/наименование юридического лица)</w:t>
      </w:r>
    </w:p>
    <w:p>
      <w:pPr>
        <w:spacing w:after="0"/>
        <w:ind w:left="0"/>
        <w:jc w:val="both"/>
      </w:pPr>
      <w:r>
        <w:rPr>
          <w:rFonts w:ascii="Times New Roman"/>
          <w:b w:val="false"/>
          <w:i w:val="false"/>
          <w:color w:val="000000"/>
          <w:sz w:val="28"/>
        </w:rPr>
        <w:t>
       Бөлім/отдел ___________ Қызметі/Должность _______________ Таб/Таб №______</w:t>
      </w:r>
    </w:p>
    <w:p>
      <w:pPr>
        <w:spacing w:after="0"/>
        <w:ind w:left="0"/>
        <w:jc w:val="both"/>
      </w:pPr>
      <w:r>
        <w:rPr>
          <w:rFonts w:ascii="Times New Roman"/>
          <w:b w:val="false"/>
          <w:i w:val="false"/>
          <w:color w:val="000000"/>
          <w:sz w:val="28"/>
        </w:rPr>
        <w:t>
       Тұрақты, уақытша, маусымды жұмыс (тиістісінің асты сызылсын).</w:t>
      </w:r>
    </w:p>
    <w:p>
      <w:pPr>
        <w:spacing w:after="0"/>
        <w:ind w:left="0"/>
        <w:jc w:val="both"/>
      </w:pPr>
      <w:r>
        <w:rPr>
          <w:rFonts w:ascii="Times New Roman"/>
          <w:b w:val="false"/>
          <w:i w:val="false"/>
          <w:color w:val="000000"/>
          <w:sz w:val="28"/>
        </w:rPr>
        <w:t>
       Жұмыс істемеді 20___ ж ___ дан</w:t>
      </w:r>
    </w:p>
    <w:p>
      <w:pPr>
        <w:spacing w:after="0"/>
        <w:ind w:left="0"/>
        <w:jc w:val="both"/>
      </w:pPr>
      <w:r>
        <w:rPr>
          <w:rFonts w:ascii="Times New Roman"/>
          <w:b w:val="false"/>
          <w:i w:val="false"/>
          <w:color w:val="000000"/>
          <w:sz w:val="28"/>
        </w:rPr>
        <w:t>
       20___ж.______ дейін</w:t>
      </w:r>
    </w:p>
    <w:p>
      <w:pPr>
        <w:spacing w:after="0"/>
        <w:ind w:left="0"/>
        <w:jc w:val="both"/>
      </w:pPr>
      <w:r>
        <w:rPr>
          <w:rFonts w:ascii="Times New Roman"/>
          <w:b w:val="false"/>
          <w:i w:val="false"/>
          <w:color w:val="000000"/>
          <w:sz w:val="28"/>
        </w:rPr>
        <w:t>
       Работа постоянная, временная, сезонная (нужное подчеркнуть).</w:t>
      </w:r>
    </w:p>
    <w:p>
      <w:pPr>
        <w:spacing w:after="0"/>
        <w:ind w:left="0"/>
        <w:jc w:val="both"/>
      </w:pPr>
      <w:r>
        <w:rPr>
          <w:rFonts w:ascii="Times New Roman"/>
          <w:b w:val="false"/>
          <w:i w:val="false"/>
          <w:color w:val="000000"/>
          <w:sz w:val="28"/>
        </w:rPr>
        <w:t>
       Не работал с___20___г. по____</w:t>
      </w:r>
    </w:p>
    <w:p>
      <w:pPr>
        <w:spacing w:after="0"/>
        <w:ind w:left="0"/>
        <w:jc w:val="both"/>
      </w:pPr>
      <w:r>
        <w:rPr>
          <w:rFonts w:ascii="Times New Roman"/>
          <w:b w:val="false"/>
          <w:i w:val="false"/>
          <w:color w:val="000000"/>
          <w:sz w:val="28"/>
        </w:rPr>
        <w:t>
       20____г.</w:t>
      </w:r>
    </w:p>
    <w:p>
      <w:pPr>
        <w:spacing w:after="0"/>
        <w:ind w:left="0"/>
        <w:jc w:val="both"/>
      </w:pPr>
      <w:r>
        <w:rPr>
          <w:rFonts w:ascii="Times New Roman"/>
          <w:b w:val="false"/>
          <w:i w:val="false"/>
          <w:color w:val="000000"/>
          <w:sz w:val="28"/>
        </w:rPr>
        <w:t>
       Еңбекке жарамсыз уақытындағы демалыс күндері ______ Жұмысқа</w:t>
      </w:r>
    </w:p>
    <w:p>
      <w:pPr>
        <w:spacing w:after="0"/>
        <w:ind w:left="0"/>
        <w:jc w:val="both"/>
      </w:pPr>
      <w:r>
        <w:rPr>
          <w:rFonts w:ascii="Times New Roman"/>
          <w:b w:val="false"/>
          <w:i w:val="false"/>
          <w:color w:val="000000"/>
          <w:sz w:val="28"/>
        </w:rPr>
        <w:t>
       кірісті 20____ж.</w:t>
      </w:r>
    </w:p>
    <w:p>
      <w:pPr>
        <w:spacing w:after="0"/>
        <w:ind w:left="0"/>
        <w:jc w:val="both"/>
      </w:pPr>
      <w:r>
        <w:rPr>
          <w:rFonts w:ascii="Times New Roman"/>
          <w:b w:val="false"/>
          <w:i w:val="false"/>
          <w:color w:val="000000"/>
          <w:sz w:val="28"/>
        </w:rPr>
        <w:t>
       ______ дейін</w:t>
      </w:r>
    </w:p>
    <w:p>
      <w:pPr>
        <w:spacing w:after="0"/>
        <w:ind w:left="0"/>
        <w:jc w:val="both"/>
      </w:pPr>
      <w:r>
        <w:rPr>
          <w:rFonts w:ascii="Times New Roman"/>
          <w:b w:val="false"/>
          <w:i w:val="false"/>
          <w:color w:val="000000"/>
          <w:sz w:val="28"/>
        </w:rPr>
        <w:t xml:space="preserve">
       Выходные дни за период нетрудоспособности (күні/дата) </w:t>
      </w:r>
    </w:p>
    <w:p>
      <w:pPr>
        <w:spacing w:after="0"/>
        <w:ind w:left="0"/>
        <w:jc w:val="both"/>
      </w:pPr>
      <w:r>
        <w:rPr>
          <w:rFonts w:ascii="Times New Roman"/>
          <w:b w:val="false"/>
          <w:i w:val="false"/>
          <w:color w:val="000000"/>
          <w:sz w:val="28"/>
        </w:rPr>
        <w:t xml:space="preserve">
       Бөлім бастығының қолы ___________ Табельшінің қолы ______ Күні </w:t>
      </w:r>
    </w:p>
    <w:p>
      <w:pPr>
        <w:spacing w:after="0"/>
        <w:ind w:left="0"/>
        <w:jc w:val="both"/>
      </w:pPr>
      <w:r>
        <w:rPr>
          <w:rFonts w:ascii="Times New Roman"/>
          <w:b w:val="false"/>
          <w:i w:val="false"/>
          <w:color w:val="000000"/>
          <w:sz w:val="28"/>
        </w:rPr>
        <w:t>
      Подпись начальника отдела ________Подпись табельщика________ Дата _____</w:t>
      </w:r>
    </w:p>
    <w:p>
      <w:pPr>
        <w:spacing w:after="0"/>
        <w:ind w:left="0"/>
        <w:jc w:val="both"/>
      </w:pPr>
      <w:r>
        <w:rPr>
          <w:rFonts w:ascii="Times New Roman"/>
          <w:b w:val="false"/>
          <w:i w:val="false"/>
          <w:color w:val="000000"/>
          <w:sz w:val="28"/>
        </w:rPr>
        <w:t>
       Мөр/Печать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Еңбекке уақытша </w:t>
            </w:r>
            <w:r>
              <w:br/>
            </w:r>
            <w:r>
              <w:rPr>
                <w:rFonts w:ascii="Times New Roman"/>
                <w:b w:val="false"/>
                <w:i w:val="false"/>
                <w:color w:val="000000"/>
                <w:sz w:val="20"/>
              </w:rPr>
              <w:t xml:space="preserve">жарамсыздыққа сараптама </w:t>
            </w:r>
            <w:r>
              <w:br/>
            </w:r>
            <w:r>
              <w:rPr>
                <w:rFonts w:ascii="Times New Roman"/>
                <w:b w:val="false"/>
                <w:i w:val="false"/>
                <w:color w:val="000000"/>
                <w:sz w:val="20"/>
              </w:rPr>
              <w:t xml:space="preserve">жүргізу, еңбекке уақытша </w:t>
            </w:r>
            <w:r>
              <w:br/>
            </w:r>
            <w:r>
              <w:rPr>
                <w:rFonts w:ascii="Times New Roman"/>
                <w:b w:val="false"/>
                <w:i w:val="false"/>
                <w:color w:val="000000"/>
                <w:sz w:val="20"/>
              </w:rPr>
              <w:t>жарамсыздық парағын</w:t>
            </w:r>
            <w:r>
              <w:br/>
            </w:r>
            <w:r>
              <w:rPr>
                <w:rFonts w:ascii="Times New Roman"/>
                <w:b w:val="false"/>
                <w:i w:val="false"/>
                <w:color w:val="000000"/>
                <w:sz w:val="20"/>
              </w:rPr>
              <w:t>немесе анықтамасын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702"/>
        <w:gridCol w:w="100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туралы анықтама беру" мемлекеттік көрсетілетін қызмет стандарты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(тікелей жүгінген кезде);</w:t>
            </w:r>
          </w:p>
          <w:p>
            <w:pPr>
              <w:spacing w:after="20"/>
              <w:ind w:left="20"/>
              <w:jc w:val="both"/>
            </w:pPr>
            <w:r>
              <w:rPr>
                <w:rFonts w:ascii="Times New Roman"/>
                <w:b w:val="false"/>
                <w:i w:val="false"/>
                <w:color w:val="000000"/>
                <w:sz w:val="20"/>
              </w:rPr>
              <w:t>
2) "Электрондық үкімет" веб-порталы (бұдан әрі - портал).</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жеке басын сәйкестендіру үшін жеке басын куәландыратын құжат;</w:t>
            </w:r>
          </w:p>
          <w:p>
            <w:pPr>
              <w:spacing w:after="20"/>
              <w:ind w:left="20"/>
              <w:jc w:val="both"/>
            </w:pPr>
            <w:r>
              <w:rPr>
                <w:rFonts w:ascii="Times New Roman"/>
                <w:b w:val="false"/>
                <w:i w:val="false"/>
                <w:color w:val="000000"/>
                <w:sz w:val="20"/>
              </w:rPr>
              <w:t>
2) порталға: электрондық сұрау салу нысанындағы өтініш.</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176" w:id="171"/>
    <w:p>
      <w:pPr>
        <w:spacing w:after="0"/>
        <w:ind w:left="0"/>
        <w:jc w:val="left"/>
      </w:pPr>
      <w:r>
        <w:rPr>
          <w:rFonts w:ascii="Times New Roman"/>
          <w:b/>
          <w:i w:val="false"/>
          <w:color w:val="000000"/>
        </w:rPr>
        <w:t xml:space="preserve"> Қазақстан Республикасы Денсаулық сақтау министрінің кейбір күші жойылған бұйрықтарының тізбесі</w:t>
      </w:r>
    </w:p>
    <w:bookmarkEnd w:id="171"/>
    <w:bookmarkStart w:name="z177" w:id="172"/>
    <w:p>
      <w:pPr>
        <w:spacing w:after="0"/>
        <w:ind w:left="0"/>
        <w:jc w:val="both"/>
      </w:pPr>
      <w:r>
        <w:rPr>
          <w:rFonts w:ascii="Times New Roman"/>
          <w:b w:val="false"/>
          <w:i w:val="false"/>
          <w:color w:val="000000"/>
          <w:sz w:val="28"/>
        </w:rPr>
        <w:t xml:space="preserve">
      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10964 тіркелген, 2015 жылғы 29 мамырда "Әділет" ақпараттық-құқықтық жүйесінде жарияланған);</w:t>
      </w:r>
    </w:p>
    <w:bookmarkEnd w:id="172"/>
    <w:bookmarkStart w:name="z178" w:id="173"/>
    <w:p>
      <w:pPr>
        <w:spacing w:after="0"/>
        <w:ind w:left="0"/>
        <w:jc w:val="both"/>
      </w:pPr>
      <w:r>
        <w:rPr>
          <w:rFonts w:ascii="Times New Roman"/>
          <w:b w:val="false"/>
          <w:i w:val="false"/>
          <w:color w:val="000000"/>
          <w:sz w:val="28"/>
        </w:rPr>
        <w:t xml:space="preserve">
      2)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енгізу туралы" Қазақстан Республикасы Денсаулық сақтау министрінің 2018 жылғы 17 қыркүйектегі № ҚР ДСМ-15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17406 тіркелген, 2018 жылғы 3 қазанда Қазақстан Республикасының нормативтік құқықтық актілерінің эталондық бақылау банкінде электронды түрде жарияланған);</w:t>
      </w:r>
    </w:p>
    <w:bookmarkEnd w:id="173"/>
    <w:bookmarkStart w:name="z179" w:id="174"/>
    <w:p>
      <w:pPr>
        <w:spacing w:after="0"/>
        <w:ind w:left="0"/>
        <w:jc w:val="both"/>
      </w:pPr>
      <w:r>
        <w:rPr>
          <w:rFonts w:ascii="Times New Roman"/>
          <w:b w:val="false"/>
          <w:i w:val="false"/>
          <w:color w:val="000000"/>
          <w:sz w:val="28"/>
        </w:rPr>
        <w:t xml:space="preserve">
      3)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өзгерістер мен толықтырулар енгізу туралы" Қазақстан Республикасы Денсаулық сақтау министрінің 2020 жылғы 6 сәуірдегі № ҚР ДСМ-30/2020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20332 тіркелген, 2020 жылғы 13 сәуірде Қазақстан Республикасының нормативтік құқықтық актілерінің эталондық бақылау банкінде электронды түрде жарияланған);</w:t>
      </w:r>
    </w:p>
    <w:bookmarkEnd w:id="174"/>
    <w:bookmarkStart w:name="z180" w:id="175"/>
    <w:p>
      <w:pPr>
        <w:spacing w:after="0"/>
        <w:ind w:left="0"/>
        <w:jc w:val="both"/>
      </w:pPr>
      <w:r>
        <w:rPr>
          <w:rFonts w:ascii="Times New Roman"/>
          <w:b w:val="false"/>
          <w:i w:val="false"/>
          <w:color w:val="000000"/>
          <w:sz w:val="28"/>
        </w:rPr>
        <w:t xml:space="preserve">
      4)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 енгізу туралы" Қазақстан Республикасы Денсаулық сақтау министрінің 2020 жылғы 9 сәуірдегі № ҚР ДСМ-34/2020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20356 тіркелген, 2020 жылғы 15 сәуірде Қазақстан Республикасының нормативтік құқықтық актілерінің эталондық бақылау банкінде электронды түрде жарияланған).</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