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2E" w:rsidRPr="00014F83" w:rsidRDefault="00013613" w:rsidP="0001361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  <w:r w:rsidRPr="00014F83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013613" w:rsidRPr="00014F83" w:rsidRDefault="0027222C" w:rsidP="0001361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13613" w:rsidRPr="00014F83">
        <w:rPr>
          <w:rFonts w:ascii="Times New Roman" w:hAnsi="Times New Roman" w:cs="Times New Roman"/>
          <w:color w:val="000000"/>
          <w:sz w:val="24"/>
          <w:szCs w:val="24"/>
        </w:rPr>
        <w:t xml:space="preserve">риказом </w:t>
      </w:r>
      <w:r w:rsidR="0041285D">
        <w:rPr>
          <w:rFonts w:ascii="Times New Roman" w:hAnsi="Times New Roman" w:cs="Times New Roman"/>
          <w:color w:val="000000"/>
          <w:sz w:val="24"/>
          <w:szCs w:val="24"/>
        </w:rPr>
        <w:t>главного врача</w:t>
      </w:r>
    </w:p>
    <w:p w:rsidR="00013613" w:rsidRPr="00014F83" w:rsidRDefault="00E47960" w:rsidP="0001361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«20» июня </w:t>
      </w:r>
      <w:r w:rsidR="0041285D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013613" w:rsidRPr="00014F8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13613" w:rsidRPr="00014F83" w:rsidRDefault="00013613" w:rsidP="0001361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  <w:r w:rsidRPr="00014F8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47960">
        <w:rPr>
          <w:rFonts w:ascii="Times New Roman" w:hAnsi="Times New Roman" w:cs="Times New Roman"/>
          <w:color w:val="000000"/>
          <w:sz w:val="24"/>
          <w:szCs w:val="24"/>
        </w:rPr>
        <w:t>123</w:t>
      </w:r>
    </w:p>
    <w:p w:rsidR="0056062E" w:rsidRPr="00014F83" w:rsidRDefault="0056062E" w:rsidP="00560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13" w:rsidRPr="00014F83" w:rsidRDefault="00013613" w:rsidP="00560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13" w:rsidRPr="00014F83" w:rsidRDefault="0056062E" w:rsidP="00013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06116081"/>
      <w:r w:rsidRPr="00014F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 по противодействию коррупции для работников </w:t>
      </w:r>
    </w:p>
    <w:bookmarkEnd w:id="0"/>
    <w:p w:rsidR="0056062E" w:rsidRDefault="00ED43DD" w:rsidP="0027222C">
      <w:pPr>
        <w:autoSpaceDE w:val="0"/>
        <w:autoSpaceDN w:val="0"/>
        <w:adjustRightInd w:val="0"/>
        <w:spacing w:after="0" w:line="240" w:lineRule="auto"/>
        <w:jc w:val="center"/>
        <w:rPr>
          <w:rStyle w:val="FontStyle21"/>
          <w:b/>
          <w:bCs/>
          <w:sz w:val="28"/>
          <w:szCs w:val="28"/>
        </w:rPr>
      </w:pPr>
      <w:r>
        <w:rPr>
          <w:rStyle w:val="FontStyle21"/>
          <w:b/>
          <w:bCs/>
          <w:sz w:val="28"/>
          <w:szCs w:val="28"/>
        </w:rPr>
        <w:t>к</w:t>
      </w:r>
      <w:r w:rsidR="00EA74DF">
        <w:rPr>
          <w:rStyle w:val="FontStyle21"/>
          <w:b/>
          <w:bCs/>
          <w:sz w:val="28"/>
          <w:szCs w:val="28"/>
        </w:rPr>
        <w:t xml:space="preserve">оммунального </w:t>
      </w:r>
      <w:r w:rsidR="0027222C" w:rsidRPr="00EA74DF">
        <w:rPr>
          <w:rStyle w:val="FontStyle21"/>
          <w:b/>
          <w:bCs/>
          <w:sz w:val="28"/>
          <w:szCs w:val="28"/>
        </w:rPr>
        <w:t xml:space="preserve">государственного предприятия </w:t>
      </w:r>
      <w:r w:rsidR="00EA74DF">
        <w:rPr>
          <w:rStyle w:val="FontStyle21"/>
          <w:b/>
          <w:bCs/>
          <w:sz w:val="28"/>
          <w:szCs w:val="28"/>
        </w:rPr>
        <w:t>на праве хозяйственного ведения</w:t>
      </w:r>
      <w:r w:rsidR="00AA1EFE">
        <w:rPr>
          <w:rStyle w:val="FontStyle21"/>
          <w:b/>
          <w:bCs/>
          <w:sz w:val="28"/>
          <w:szCs w:val="28"/>
        </w:rPr>
        <w:t xml:space="preserve"> «</w:t>
      </w:r>
      <w:r w:rsidR="0041285D">
        <w:rPr>
          <w:rStyle w:val="FontStyle21"/>
          <w:b/>
          <w:bCs/>
          <w:sz w:val="28"/>
          <w:szCs w:val="28"/>
        </w:rPr>
        <w:t>Астраханская районная больница</w:t>
      </w:r>
      <w:r w:rsidR="00AA1EFE">
        <w:rPr>
          <w:rStyle w:val="FontStyle21"/>
          <w:b/>
          <w:bCs/>
          <w:sz w:val="28"/>
          <w:szCs w:val="28"/>
        </w:rPr>
        <w:t xml:space="preserve">» при управлении </w:t>
      </w:r>
      <w:r w:rsidR="00F85942">
        <w:rPr>
          <w:rStyle w:val="FontStyle21"/>
          <w:b/>
          <w:bCs/>
          <w:sz w:val="28"/>
          <w:szCs w:val="28"/>
        </w:rPr>
        <w:t xml:space="preserve">здравоохранения </w:t>
      </w:r>
      <w:r w:rsidR="00AA1EFE">
        <w:rPr>
          <w:rStyle w:val="FontStyle21"/>
          <w:b/>
          <w:bCs/>
          <w:sz w:val="28"/>
          <w:szCs w:val="28"/>
        </w:rPr>
        <w:t>Акмолинской области</w:t>
      </w:r>
    </w:p>
    <w:p w:rsidR="0027222C" w:rsidRPr="0027222C" w:rsidRDefault="0027222C" w:rsidP="0027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62E" w:rsidRPr="00014F83" w:rsidRDefault="0056062E" w:rsidP="00013613">
      <w:pPr>
        <w:pStyle w:val="Default"/>
        <w:jc w:val="center"/>
        <w:rPr>
          <w:b/>
          <w:bCs/>
          <w:sz w:val="28"/>
          <w:szCs w:val="28"/>
        </w:rPr>
      </w:pPr>
      <w:r w:rsidRPr="00014F83">
        <w:rPr>
          <w:b/>
          <w:bCs/>
          <w:sz w:val="28"/>
          <w:szCs w:val="28"/>
        </w:rPr>
        <w:t xml:space="preserve">Глава 1. </w:t>
      </w:r>
      <w:r w:rsidR="00A700F0" w:rsidRPr="00014F83">
        <w:rPr>
          <w:b/>
          <w:bCs/>
          <w:sz w:val="28"/>
          <w:szCs w:val="28"/>
        </w:rPr>
        <w:t>Общие положения</w:t>
      </w:r>
    </w:p>
    <w:p w:rsidR="00013613" w:rsidRPr="00014F83" w:rsidRDefault="00013613" w:rsidP="00013613">
      <w:pPr>
        <w:pStyle w:val="Default"/>
        <w:jc w:val="center"/>
        <w:rPr>
          <w:sz w:val="28"/>
          <w:szCs w:val="28"/>
        </w:rPr>
      </w:pPr>
    </w:p>
    <w:p w:rsidR="0056062E" w:rsidRPr="00ED43DD" w:rsidRDefault="0056062E" w:rsidP="00ED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DD">
        <w:rPr>
          <w:rFonts w:ascii="Times New Roman" w:hAnsi="Times New Roman" w:cs="Times New Roman"/>
          <w:sz w:val="28"/>
          <w:szCs w:val="28"/>
        </w:rPr>
        <w:t xml:space="preserve">1. Настоящая Инструкция </w:t>
      </w:r>
      <w:r w:rsidR="004716A0" w:rsidRPr="00ED43D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для работников </w:t>
      </w:r>
      <w:r w:rsidR="00ED43DD" w:rsidRPr="00ED43DD">
        <w:rPr>
          <w:rStyle w:val="FontStyle21"/>
          <w:sz w:val="28"/>
          <w:szCs w:val="28"/>
        </w:rPr>
        <w:t>коммунального государственного предприятия на праве хозяйственного ведения «</w:t>
      </w:r>
      <w:r w:rsidR="0041285D">
        <w:rPr>
          <w:rStyle w:val="FontStyle21"/>
          <w:sz w:val="28"/>
          <w:szCs w:val="28"/>
        </w:rPr>
        <w:t>Астраханская районная больница</w:t>
      </w:r>
      <w:r w:rsidR="00ED43DD" w:rsidRPr="00ED43DD">
        <w:rPr>
          <w:rStyle w:val="FontStyle21"/>
          <w:sz w:val="28"/>
          <w:szCs w:val="28"/>
        </w:rPr>
        <w:t xml:space="preserve">» при управлении </w:t>
      </w:r>
      <w:r w:rsidR="00F85942">
        <w:rPr>
          <w:rStyle w:val="FontStyle21"/>
          <w:sz w:val="28"/>
          <w:szCs w:val="28"/>
        </w:rPr>
        <w:t>здравоохранения</w:t>
      </w:r>
      <w:r w:rsidR="00ED43DD" w:rsidRPr="00ED43DD">
        <w:rPr>
          <w:rStyle w:val="FontStyle21"/>
          <w:sz w:val="28"/>
          <w:szCs w:val="28"/>
        </w:rPr>
        <w:t xml:space="preserve"> Акмолинской области </w:t>
      </w:r>
      <w:r w:rsidR="004716A0" w:rsidRPr="00ED43DD">
        <w:rPr>
          <w:rFonts w:ascii="Times New Roman" w:hAnsi="Times New Roman" w:cs="Times New Roman"/>
          <w:sz w:val="28"/>
          <w:szCs w:val="28"/>
        </w:rPr>
        <w:t xml:space="preserve">(далее - Инструкция) </w:t>
      </w:r>
      <w:r w:rsidRPr="00ED43DD">
        <w:rPr>
          <w:rFonts w:ascii="Times New Roman" w:hAnsi="Times New Roman" w:cs="Times New Roman"/>
          <w:sz w:val="28"/>
          <w:szCs w:val="28"/>
        </w:rPr>
        <w:t xml:space="preserve">определяет, что относится к действиям коррупционной направленности, устанавливает порядок действий работников </w:t>
      </w:r>
      <w:r w:rsidR="00ED43DD" w:rsidRPr="00ED43DD">
        <w:rPr>
          <w:rStyle w:val="FontStyle21"/>
          <w:sz w:val="28"/>
          <w:szCs w:val="28"/>
        </w:rPr>
        <w:t>коммунального государственного предприятия на праве хозяйственного ведения «</w:t>
      </w:r>
      <w:r w:rsidR="0041285D">
        <w:rPr>
          <w:rStyle w:val="FontStyle21"/>
          <w:sz w:val="28"/>
          <w:szCs w:val="28"/>
        </w:rPr>
        <w:t>Астраханская районная больница</w:t>
      </w:r>
      <w:r w:rsidR="00ED43DD" w:rsidRPr="00ED43DD">
        <w:rPr>
          <w:rStyle w:val="FontStyle21"/>
          <w:sz w:val="28"/>
          <w:szCs w:val="28"/>
        </w:rPr>
        <w:t xml:space="preserve">» при управлении </w:t>
      </w:r>
      <w:r w:rsidR="00F85942">
        <w:rPr>
          <w:rStyle w:val="FontStyle21"/>
          <w:sz w:val="28"/>
          <w:szCs w:val="28"/>
        </w:rPr>
        <w:t>здравоохранения</w:t>
      </w:r>
      <w:r w:rsidR="00ED43DD" w:rsidRPr="00ED43DD">
        <w:rPr>
          <w:rStyle w:val="FontStyle21"/>
          <w:sz w:val="28"/>
          <w:szCs w:val="28"/>
        </w:rPr>
        <w:t xml:space="preserve"> Акмолинской области</w:t>
      </w:r>
      <w:r w:rsidRPr="00ED43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3613" w:rsidRPr="00ED43DD">
        <w:rPr>
          <w:rFonts w:ascii="Times New Roman" w:hAnsi="Times New Roman" w:cs="Times New Roman"/>
          <w:sz w:val="28"/>
          <w:szCs w:val="28"/>
        </w:rPr>
        <w:t>- Организация</w:t>
      </w:r>
      <w:r w:rsidRPr="00ED43DD">
        <w:rPr>
          <w:rFonts w:ascii="Times New Roman" w:hAnsi="Times New Roman" w:cs="Times New Roman"/>
          <w:sz w:val="28"/>
          <w:szCs w:val="28"/>
        </w:rPr>
        <w:t xml:space="preserve">) в случае возникновения ситуации коррупционного характера. </w:t>
      </w:r>
    </w:p>
    <w:p w:rsidR="0056062E" w:rsidRPr="00014F83" w:rsidRDefault="0056062E" w:rsidP="00013613">
      <w:pPr>
        <w:pStyle w:val="Default"/>
        <w:ind w:firstLine="708"/>
        <w:jc w:val="both"/>
        <w:rPr>
          <w:sz w:val="28"/>
          <w:szCs w:val="28"/>
        </w:rPr>
      </w:pPr>
      <w:r w:rsidRPr="00014F83">
        <w:rPr>
          <w:sz w:val="28"/>
          <w:szCs w:val="28"/>
        </w:rPr>
        <w:t xml:space="preserve">2. Настоящий документ является обязательным для ознакомления и применения всеми структурными подразделениями и должностными лицами </w:t>
      </w:r>
      <w:r w:rsidR="00013613" w:rsidRPr="00014F83">
        <w:rPr>
          <w:sz w:val="28"/>
          <w:szCs w:val="28"/>
        </w:rPr>
        <w:t>Организации</w:t>
      </w:r>
      <w:r w:rsidRPr="00014F83">
        <w:rPr>
          <w:sz w:val="28"/>
          <w:szCs w:val="28"/>
        </w:rPr>
        <w:t xml:space="preserve">. </w:t>
      </w:r>
    </w:p>
    <w:p w:rsidR="0056062E" w:rsidRPr="00014F83" w:rsidRDefault="0056062E" w:rsidP="00013613">
      <w:pPr>
        <w:pStyle w:val="Default"/>
        <w:ind w:firstLine="708"/>
        <w:jc w:val="both"/>
        <w:rPr>
          <w:sz w:val="28"/>
          <w:szCs w:val="28"/>
        </w:rPr>
      </w:pPr>
      <w:r w:rsidRPr="00014F83">
        <w:rPr>
          <w:sz w:val="28"/>
          <w:szCs w:val="28"/>
        </w:rPr>
        <w:t xml:space="preserve">3. Приведённые в настоящей Инструкции требования являются минимально необходимыми и не должны рассматриваться как исчерпывающие и/или ограничивающие для конкретного случая. </w:t>
      </w:r>
    </w:p>
    <w:p w:rsidR="0056062E" w:rsidRPr="00014F83" w:rsidRDefault="0056062E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13" w:rsidRPr="00014F83" w:rsidRDefault="00013613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62E" w:rsidRPr="00014F83" w:rsidRDefault="0056062E" w:rsidP="00013613">
      <w:pPr>
        <w:pStyle w:val="Default"/>
        <w:jc w:val="center"/>
        <w:rPr>
          <w:b/>
          <w:bCs/>
          <w:sz w:val="28"/>
          <w:szCs w:val="28"/>
        </w:rPr>
      </w:pPr>
      <w:r w:rsidRPr="00014F83">
        <w:rPr>
          <w:b/>
          <w:bCs/>
          <w:sz w:val="28"/>
          <w:szCs w:val="28"/>
        </w:rPr>
        <w:t xml:space="preserve">Глава 2. </w:t>
      </w:r>
      <w:r w:rsidR="00013613" w:rsidRPr="00014F83">
        <w:rPr>
          <w:b/>
          <w:bCs/>
          <w:sz w:val="28"/>
          <w:szCs w:val="28"/>
        </w:rPr>
        <w:t>Термины и определения</w:t>
      </w:r>
    </w:p>
    <w:p w:rsidR="00013613" w:rsidRPr="00014F83" w:rsidRDefault="00013613" w:rsidP="00013613">
      <w:pPr>
        <w:pStyle w:val="Default"/>
        <w:jc w:val="center"/>
        <w:rPr>
          <w:sz w:val="28"/>
          <w:szCs w:val="28"/>
        </w:rPr>
      </w:pPr>
    </w:p>
    <w:p w:rsidR="00013613" w:rsidRPr="00014F83" w:rsidRDefault="0056062E" w:rsidP="00013613">
      <w:pPr>
        <w:pStyle w:val="Default"/>
        <w:ind w:firstLine="708"/>
        <w:rPr>
          <w:sz w:val="28"/>
          <w:szCs w:val="28"/>
        </w:rPr>
      </w:pPr>
      <w:r w:rsidRPr="00014F83">
        <w:rPr>
          <w:sz w:val="28"/>
          <w:szCs w:val="28"/>
        </w:rPr>
        <w:t>4. Основные понятия и сокращения, используемые в Инструкции:</w:t>
      </w:r>
    </w:p>
    <w:p w:rsidR="0056062E" w:rsidRPr="00014F83" w:rsidRDefault="00014F83" w:rsidP="000136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="0056062E" w:rsidRPr="00014F83">
        <w:rPr>
          <w:sz w:val="28"/>
          <w:szCs w:val="28"/>
          <w:u w:val="single"/>
        </w:rPr>
        <w:t>оррупция</w:t>
      </w:r>
      <w:r w:rsidR="0056062E" w:rsidRPr="00014F83">
        <w:rPr>
          <w:sz w:val="28"/>
          <w:szCs w:val="28"/>
        </w:rPr>
        <w:t xml:space="preserve">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 </w:t>
      </w:r>
    </w:p>
    <w:p w:rsidR="0056062E" w:rsidRPr="00014F83" w:rsidRDefault="00014F83" w:rsidP="000136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="0056062E" w:rsidRPr="00014F83">
        <w:rPr>
          <w:sz w:val="28"/>
          <w:szCs w:val="28"/>
          <w:u w:val="single"/>
        </w:rPr>
        <w:t>ротиводействие коррупции</w:t>
      </w:r>
      <w:r w:rsidR="0056062E" w:rsidRPr="00014F83">
        <w:rPr>
          <w:sz w:val="28"/>
          <w:szCs w:val="28"/>
        </w:rPr>
        <w:t xml:space="preserve">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</w:t>
      </w:r>
      <w:r w:rsidR="0056062E" w:rsidRPr="00014F83">
        <w:rPr>
          <w:sz w:val="28"/>
          <w:szCs w:val="28"/>
        </w:rPr>
        <w:lastRenderedPageBreak/>
        <w:t xml:space="preserve">правонарушений, а также по выявлению, пресечению, раскрытию и расследованию коррупционных правонарушений и устранению их последствий. </w:t>
      </w:r>
    </w:p>
    <w:p w:rsidR="0056062E" w:rsidRPr="00014F83" w:rsidRDefault="00014F83" w:rsidP="00014F8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="0056062E" w:rsidRPr="00014F83">
        <w:rPr>
          <w:sz w:val="28"/>
          <w:szCs w:val="28"/>
          <w:u w:val="single"/>
        </w:rPr>
        <w:t>оммерческий подкуп</w:t>
      </w:r>
      <w:r w:rsidR="0056062E" w:rsidRPr="00014F83">
        <w:rPr>
          <w:b/>
          <w:bCs/>
          <w:sz w:val="28"/>
          <w:szCs w:val="28"/>
        </w:rPr>
        <w:t xml:space="preserve"> - </w:t>
      </w:r>
      <w:r w:rsidR="0056062E" w:rsidRPr="00014F83">
        <w:rPr>
          <w:sz w:val="28"/>
          <w:szCs w:val="28"/>
        </w:rPr>
        <w:t xml:space="preserve">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подкуп. </w:t>
      </w:r>
    </w:p>
    <w:p w:rsidR="0056062E" w:rsidRPr="00014F83" w:rsidRDefault="00014F83" w:rsidP="00014F8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sz w:val="28"/>
          <w:szCs w:val="28"/>
          <w:u w:val="single"/>
        </w:rPr>
        <w:t>д</w:t>
      </w:r>
      <w:r w:rsidR="0056062E" w:rsidRPr="00014F83">
        <w:rPr>
          <w:sz w:val="28"/>
          <w:szCs w:val="28"/>
          <w:u w:val="single"/>
        </w:rPr>
        <w:t>олжностное лицо</w:t>
      </w:r>
      <w:r w:rsidR="0056062E" w:rsidRPr="00014F83">
        <w:rPr>
          <w:sz w:val="28"/>
          <w:szCs w:val="28"/>
        </w:rPr>
        <w:t xml:space="preserve">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квазигосударственного сектора, органах местного самоуправления, а также в Вооруженных Силах, других войсках и воинских формированиях Республики Казахстан. </w:t>
      </w:r>
    </w:p>
    <w:p w:rsidR="0056062E" w:rsidRPr="00014F83" w:rsidRDefault="00014F83" w:rsidP="00014F8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  <w:u w:val="single"/>
        </w:rPr>
        <w:t>к</w:t>
      </w:r>
      <w:r w:rsidR="0056062E" w:rsidRPr="00014F83">
        <w:rPr>
          <w:color w:val="auto"/>
          <w:sz w:val="28"/>
          <w:szCs w:val="28"/>
          <w:u w:val="single"/>
        </w:rPr>
        <w:t>онфликт интересов</w:t>
      </w:r>
      <w:r w:rsidR="0056062E" w:rsidRPr="00014F83">
        <w:rPr>
          <w:color w:val="auto"/>
          <w:sz w:val="28"/>
          <w:szCs w:val="28"/>
        </w:rPr>
        <w:t xml:space="preserve">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полномочий. </w:t>
      </w:r>
    </w:p>
    <w:p w:rsidR="0056062E" w:rsidRPr="00014F83" w:rsidRDefault="00014F83" w:rsidP="00014F8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  <w:u w:val="single"/>
        </w:rPr>
        <w:t>в</w:t>
      </w:r>
      <w:r w:rsidR="0056062E" w:rsidRPr="00014F83">
        <w:rPr>
          <w:color w:val="auto"/>
          <w:sz w:val="28"/>
          <w:szCs w:val="28"/>
          <w:u w:val="single"/>
        </w:rPr>
        <w:t>зятка</w:t>
      </w:r>
      <w:r w:rsidR="0056062E" w:rsidRPr="00014F83">
        <w:rPr>
          <w:color w:val="auto"/>
          <w:sz w:val="28"/>
          <w:szCs w:val="28"/>
        </w:rPr>
        <w:t xml:space="preserve">– 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 </w:t>
      </w:r>
    </w:p>
    <w:p w:rsidR="0056062E" w:rsidRPr="00014F83" w:rsidRDefault="00014F83" w:rsidP="00014F8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  <w:u w:val="single"/>
        </w:rPr>
        <w:t>в</w:t>
      </w:r>
      <w:r w:rsidR="0056062E" w:rsidRPr="00014F83">
        <w:rPr>
          <w:color w:val="auto"/>
          <w:sz w:val="28"/>
          <w:szCs w:val="28"/>
          <w:u w:val="single"/>
        </w:rPr>
        <w:t>ымогательство взятки</w:t>
      </w:r>
      <w:r w:rsidR="0056062E" w:rsidRPr="00014F83">
        <w:rPr>
          <w:b/>
          <w:bCs/>
          <w:color w:val="auto"/>
          <w:sz w:val="28"/>
          <w:szCs w:val="28"/>
        </w:rPr>
        <w:t xml:space="preserve"> – </w:t>
      </w:r>
      <w:r w:rsidR="0056062E" w:rsidRPr="00014F83">
        <w:rPr>
          <w:color w:val="auto"/>
          <w:sz w:val="28"/>
          <w:szCs w:val="28"/>
        </w:rPr>
        <w:t xml:space="preserve">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правоохраняемых интересов. </w:t>
      </w:r>
    </w:p>
    <w:p w:rsidR="0056062E" w:rsidRPr="00014F83" w:rsidRDefault="0056062E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13" w:rsidRPr="00014F83" w:rsidRDefault="00013613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62E" w:rsidRPr="00014F83" w:rsidRDefault="0056062E" w:rsidP="00013613">
      <w:pPr>
        <w:pStyle w:val="Default"/>
        <w:jc w:val="center"/>
        <w:rPr>
          <w:b/>
          <w:bCs/>
          <w:sz w:val="28"/>
          <w:szCs w:val="28"/>
        </w:rPr>
      </w:pPr>
      <w:r w:rsidRPr="00014F83">
        <w:rPr>
          <w:b/>
          <w:bCs/>
          <w:sz w:val="28"/>
          <w:szCs w:val="28"/>
        </w:rPr>
        <w:t xml:space="preserve">Глава 3. </w:t>
      </w:r>
      <w:r w:rsidR="00A700F0" w:rsidRPr="00014F83">
        <w:rPr>
          <w:b/>
          <w:bCs/>
          <w:sz w:val="28"/>
          <w:szCs w:val="28"/>
        </w:rPr>
        <w:t>Рекомендации по выявлению и установлению коррупционных проявлений</w:t>
      </w:r>
    </w:p>
    <w:p w:rsidR="00013613" w:rsidRPr="00014F83" w:rsidRDefault="00013613" w:rsidP="0056062E">
      <w:pPr>
        <w:pStyle w:val="Default"/>
        <w:rPr>
          <w:sz w:val="28"/>
          <w:szCs w:val="28"/>
        </w:rPr>
      </w:pPr>
    </w:p>
    <w:p w:rsidR="0056062E" w:rsidRPr="00014F83" w:rsidRDefault="0056062E" w:rsidP="00A700F0">
      <w:pPr>
        <w:pStyle w:val="Default"/>
        <w:ind w:firstLine="708"/>
        <w:jc w:val="both"/>
        <w:rPr>
          <w:sz w:val="28"/>
          <w:szCs w:val="28"/>
        </w:rPr>
      </w:pPr>
      <w:r w:rsidRPr="00014F83">
        <w:rPr>
          <w:sz w:val="28"/>
          <w:szCs w:val="28"/>
        </w:rPr>
        <w:t xml:space="preserve">5. 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 </w:t>
      </w:r>
    </w:p>
    <w:p w:rsidR="0056062E" w:rsidRPr="00014F83" w:rsidRDefault="0056062E" w:rsidP="00A700F0">
      <w:pPr>
        <w:pStyle w:val="Default"/>
        <w:ind w:firstLine="708"/>
        <w:jc w:val="both"/>
        <w:rPr>
          <w:sz w:val="28"/>
          <w:szCs w:val="28"/>
        </w:rPr>
      </w:pPr>
      <w:r w:rsidRPr="00014F83">
        <w:rPr>
          <w:sz w:val="28"/>
          <w:szCs w:val="28"/>
        </w:rPr>
        <w:t xml:space="preserve">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</w:t>
      </w:r>
      <w:r w:rsidRPr="00014F83">
        <w:rPr>
          <w:sz w:val="28"/>
          <w:szCs w:val="28"/>
        </w:rPr>
        <w:lastRenderedPageBreak/>
        <w:t xml:space="preserve">служебные полномочия в пользу взяткодателя, действия должностного лица следует квалифицировать как получение взятки. </w:t>
      </w:r>
    </w:p>
    <w:p w:rsidR="0056062E" w:rsidRPr="00014F83" w:rsidRDefault="0056062E" w:rsidP="00A700F0">
      <w:pPr>
        <w:pStyle w:val="Default"/>
        <w:ind w:firstLine="708"/>
        <w:jc w:val="both"/>
        <w:rPr>
          <w:sz w:val="28"/>
          <w:szCs w:val="28"/>
        </w:rPr>
      </w:pPr>
      <w:r w:rsidRPr="00014F83">
        <w:rPr>
          <w:sz w:val="28"/>
          <w:szCs w:val="28"/>
        </w:rPr>
        <w:t>В соответствии с действующим в Р</w:t>
      </w:r>
      <w:r w:rsidR="00275CDC" w:rsidRPr="00014F83">
        <w:rPr>
          <w:sz w:val="28"/>
          <w:szCs w:val="28"/>
        </w:rPr>
        <w:t xml:space="preserve">еспублике </w:t>
      </w:r>
      <w:r w:rsidRPr="00014F83">
        <w:rPr>
          <w:sz w:val="28"/>
          <w:szCs w:val="28"/>
        </w:rPr>
        <w:t>К</w:t>
      </w:r>
      <w:r w:rsidR="00275CDC" w:rsidRPr="00014F83">
        <w:rPr>
          <w:sz w:val="28"/>
          <w:szCs w:val="28"/>
        </w:rPr>
        <w:t>азахстан</w:t>
      </w:r>
      <w:r w:rsidRPr="00014F83">
        <w:rPr>
          <w:sz w:val="28"/>
          <w:szCs w:val="28"/>
        </w:rPr>
        <w:t xml:space="preserve"> законодательством предметом взятки и коммерческого подкупа наряду с деньгами, ценными бумагами и иным имуществом могут быть выгоды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</w:t>
      </w:r>
    </w:p>
    <w:p w:rsidR="0056062E" w:rsidRPr="00014F83" w:rsidRDefault="0056062E" w:rsidP="00A700F0">
      <w:pPr>
        <w:pStyle w:val="Default"/>
        <w:ind w:firstLine="708"/>
        <w:jc w:val="both"/>
        <w:rPr>
          <w:sz w:val="28"/>
          <w:szCs w:val="28"/>
        </w:rPr>
      </w:pPr>
      <w:r w:rsidRPr="00014F83">
        <w:rPr>
          <w:sz w:val="28"/>
          <w:szCs w:val="28"/>
        </w:rPr>
        <w:t xml:space="preserve"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</w:t>
      </w:r>
    </w:p>
    <w:p w:rsidR="0056062E" w:rsidRPr="00014F83" w:rsidRDefault="0056062E" w:rsidP="00A700F0">
      <w:pPr>
        <w:pStyle w:val="Default"/>
        <w:ind w:firstLine="708"/>
        <w:jc w:val="both"/>
        <w:rPr>
          <w:sz w:val="28"/>
          <w:szCs w:val="28"/>
        </w:rPr>
      </w:pPr>
      <w:r w:rsidRPr="00014F83">
        <w:rPr>
          <w:sz w:val="28"/>
          <w:szCs w:val="28"/>
        </w:rPr>
        <w:t>6. Получение взятки и дача взятки</w:t>
      </w:r>
      <w:r w:rsidR="004716A0">
        <w:rPr>
          <w:sz w:val="28"/>
          <w:szCs w:val="28"/>
        </w:rPr>
        <w:t>— это</w:t>
      </w:r>
      <w:r w:rsidRPr="00014F83">
        <w:rPr>
          <w:sz w:val="28"/>
          <w:szCs w:val="28"/>
        </w:rPr>
        <w:t xml:space="preserve"> две исчерпывающие стороны одной преступной модели если речь идет о взятке, это значит, что есть тот, кто получает взятку (взяткополучатель) и тот, кто ее дает (взяткодатель). </w:t>
      </w:r>
    </w:p>
    <w:p w:rsidR="0056062E" w:rsidRPr="00014F83" w:rsidRDefault="0056062E" w:rsidP="00014F8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sz w:val="28"/>
          <w:szCs w:val="28"/>
        </w:rPr>
        <w:t>7. Получение взятки–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</w:t>
      </w:r>
      <w:r w:rsidRPr="00014F83">
        <w:rPr>
          <w:color w:val="auto"/>
          <w:sz w:val="28"/>
          <w:szCs w:val="28"/>
        </w:rPr>
        <w:t xml:space="preserve">должностным лицом преимуществ и выгод за законные или незаконные действия (бездействие).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8. Дача взятки–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9. Предметами взятки могут быть: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предметы, деньги, в том: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>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</w:t>
      </w:r>
      <w:r w:rsidR="00014F83">
        <w:rPr>
          <w:color w:val="auto"/>
          <w:sz w:val="28"/>
          <w:szCs w:val="28"/>
        </w:rPr>
        <w:t>;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10. 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коррупционных правонарушений, иные обязанности, установленные в целях противодействия коррупции.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lastRenderedPageBreak/>
        <w:t xml:space="preserve">Следует отметить, что некоторые слова, выражения и жесты могут быть восприняты окружающими как просьба (намек) о даче взятки.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К таким выражениям относятся, например: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«Вопрос решить трудно, но можно»;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«Спасибо на хлеб не намажешь»;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«Договоримся»;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«Нужны более веские аргументы»;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«Нужно обсудить параметры»;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«Ну, что делать будем?» и т.д.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 </w:t>
      </w:r>
    </w:p>
    <w:p w:rsidR="00A700F0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К числу таких тем относятся, например: </w:t>
      </w:r>
    </w:p>
    <w:p w:rsidR="00A700F0" w:rsidRPr="00014F83" w:rsidRDefault="0056062E" w:rsidP="00014F8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низкий уровень заработной платы и нехватка денежных средств на реализацию тех или иных нужд; </w:t>
      </w:r>
    </w:p>
    <w:p w:rsidR="00A700F0" w:rsidRPr="00014F83" w:rsidRDefault="0056062E" w:rsidP="00014F8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желание приобрести то или иное имущество, получить ту или иную услугу, отправиться в туристическую поездку; </w:t>
      </w:r>
    </w:p>
    <w:p w:rsidR="00A700F0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отсутствие работы у родственников должностного лица;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необходимость поступления детей должностного лица в образовательные учреждения и т.д.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должностного лица.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К числу таких предложений относятся, например, предложения: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предоставить должностному лицу и (или) его родственникам скидку;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внести деньги в конкретный благотворительный фонд;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поддержать конкретную спортивную команду и т.д.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>11. Возможные ситуации коррупционной направленности и коммерческого подкупа, а также рекомендации по правилам поведения</w:t>
      </w:r>
      <w:r w:rsidR="00A700F0" w:rsidRPr="00014F83">
        <w:rPr>
          <w:color w:val="auto"/>
          <w:sz w:val="28"/>
          <w:szCs w:val="28"/>
        </w:rPr>
        <w:t>: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i/>
          <w:iCs/>
          <w:color w:val="auto"/>
          <w:sz w:val="28"/>
          <w:szCs w:val="28"/>
        </w:rPr>
        <w:t xml:space="preserve">Провокации: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Во избежание возможных провокаций со стороны обратившихся за услугой граждан, должностных лиц, осуществляющих проверку деятельности подразделения: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не оставлять без присмотра служебные помещения, в которых находятся посетители, и личные вещи (одежда, портфели, сумки и: т. д.);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lastRenderedPageBreak/>
        <w:t xml:space="preserve">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:rsidR="00A700F0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i/>
          <w:iCs/>
          <w:color w:val="auto"/>
          <w:sz w:val="28"/>
          <w:szCs w:val="28"/>
        </w:rPr>
        <w:t xml:space="preserve">Вымогательство взятки: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принять предмет взятки и/или коммерческого подкупа;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постараться перенести вопрос о времени и месте передачи предмета взятки и/или коммерческого подкупа до следующей беседы и предложить хорошо знакомое Вам место для следующей встречи;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не берите инициативу в разговоре на себя, больше «работайте на прием», позволяйте собеседнику «выговориться», сообщить Вам как можно больше информации;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поинтересуйтесь о гарантиях решения Вашего вопроса в случае Вашего согласия дать взятку или совершить коммерческий подкуп;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при наличии у Вас диктофона постараться записать (скрытно) предложение о предмете взятки и/или коммерческого подкупа;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доложить о данном факте в виде служебной записки вышестоящему руководству;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обратиться с письменным или устным сообщением о готовящемся преступлении в уполномоченный орган по противодействию коррупции либо в Call-центр 1424.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12. Конфликт интересов: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внимательно относиться к любой возможности конфликта интересов;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принимать меры по недопущению любой возможности возникновения конфликта интересов;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в письменной форме уведомить своего непосредственного </w:t>
      </w:r>
      <w:r w:rsidR="00EA4262">
        <w:rPr>
          <w:color w:val="auto"/>
          <w:sz w:val="28"/>
          <w:szCs w:val="28"/>
        </w:rPr>
        <w:t>руководителя</w:t>
      </w:r>
      <w:r w:rsidRPr="00014F83">
        <w:rPr>
          <w:color w:val="auto"/>
          <w:sz w:val="28"/>
          <w:szCs w:val="28"/>
        </w:rPr>
        <w:t xml:space="preserve"> о возникшем конфликте интересов или о возможности его возникновения, как только Вам станет об этом известно;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принять меры по преодолению возникшего конфликта интересов по согласованию с непосредственным руководителем;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изменить служебные положения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образовать комиссию по соблюдению требований к служебному поведению и урегулированию конфликтов интересов.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>Каждый человек свободен в выборе своего решения. Но, как свободная личность, он не может не осознавать, что преступление должно быть наказано</w:t>
      </w:r>
      <w:r w:rsidR="00A700F0" w:rsidRPr="00014F83">
        <w:rPr>
          <w:color w:val="auto"/>
          <w:sz w:val="28"/>
          <w:szCs w:val="28"/>
        </w:rPr>
        <w:t>.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75CDC" w:rsidRPr="00014F83" w:rsidRDefault="00275CDC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6062E" w:rsidRPr="00014F83" w:rsidRDefault="0056062E" w:rsidP="00A700F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14F83">
        <w:rPr>
          <w:b/>
          <w:bCs/>
          <w:color w:val="auto"/>
          <w:sz w:val="28"/>
          <w:szCs w:val="28"/>
        </w:rPr>
        <w:t xml:space="preserve">Глава 4. </w:t>
      </w:r>
      <w:r w:rsidR="00275CDC" w:rsidRPr="00014F83">
        <w:rPr>
          <w:b/>
          <w:bCs/>
          <w:color w:val="auto"/>
          <w:sz w:val="28"/>
          <w:szCs w:val="28"/>
        </w:rPr>
        <w:t xml:space="preserve">Действия по предотвращению коррупционных проявлений </w:t>
      </w:r>
    </w:p>
    <w:p w:rsidR="00A700F0" w:rsidRPr="00014F83" w:rsidRDefault="00A700F0" w:rsidP="0056062E">
      <w:pPr>
        <w:pStyle w:val="Default"/>
        <w:rPr>
          <w:color w:val="auto"/>
          <w:sz w:val="28"/>
          <w:szCs w:val="28"/>
        </w:rPr>
      </w:pP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13. По своему усмотрению Вы можете обратиться с устным или письменным заявлением в уполномоченный орган по противодействию коррупции или в Call-центр 1424.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14. 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уголовного дела, за исключением случаев, когда в таком обращении содержатся сведения о готовящихся или совершенных уголовных правонарушениях.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15. В случае 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подкупа, в котором точно указать: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какова сумма и характер вымогаемой взятки (подкупа); </w:t>
      </w:r>
    </w:p>
    <w:p w:rsidR="00A700F0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за какие конкретно действия (или бездействие) у Вас вымогают взятку или совершается коммерческий подкуп;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в какое время, в каком месте и каким образом должна произойти непосредственная дача взятки или должен быть осуществлен коммерческий подкуп. </w:t>
      </w:r>
    </w:p>
    <w:p w:rsidR="0056062E" w:rsidRPr="00014F83" w:rsidRDefault="0056062E" w:rsidP="0056062E">
      <w:pPr>
        <w:pStyle w:val="Default"/>
        <w:rPr>
          <w:color w:val="auto"/>
          <w:sz w:val="28"/>
          <w:szCs w:val="28"/>
        </w:rPr>
      </w:pPr>
    </w:p>
    <w:p w:rsidR="00A700F0" w:rsidRPr="00014F83" w:rsidRDefault="00A700F0" w:rsidP="0056062E">
      <w:pPr>
        <w:pStyle w:val="Default"/>
        <w:rPr>
          <w:color w:val="auto"/>
          <w:sz w:val="28"/>
          <w:szCs w:val="28"/>
        </w:rPr>
      </w:pPr>
    </w:p>
    <w:p w:rsidR="00A700F0" w:rsidRPr="00014F83" w:rsidRDefault="0056062E" w:rsidP="00A700F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14F83">
        <w:rPr>
          <w:b/>
          <w:bCs/>
          <w:color w:val="auto"/>
          <w:sz w:val="28"/>
          <w:szCs w:val="28"/>
        </w:rPr>
        <w:t>Глава 5. Алгоритм действий работников при ситуации коррупционного характера</w:t>
      </w:r>
    </w:p>
    <w:p w:rsidR="0056062E" w:rsidRPr="00014F83" w:rsidRDefault="0056062E" w:rsidP="0056062E">
      <w:pPr>
        <w:pStyle w:val="Default"/>
        <w:rPr>
          <w:color w:val="auto"/>
          <w:sz w:val="28"/>
          <w:szCs w:val="28"/>
        </w:rPr>
      </w:pP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>16. Наряду с обращением в уполномоченный орган по противодействию коррупции работники в соответствии с данной инструкцией должны принять меры по уведомлению руководства</w:t>
      </w:r>
      <w:r w:rsidR="00275CDC" w:rsidRPr="00014F83">
        <w:rPr>
          <w:color w:val="auto"/>
          <w:sz w:val="28"/>
          <w:szCs w:val="28"/>
        </w:rPr>
        <w:t xml:space="preserve"> и</w:t>
      </w:r>
      <w:r w:rsidR="00EA4262">
        <w:rPr>
          <w:color w:val="auto"/>
          <w:sz w:val="28"/>
          <w:szCs w:val="28"/>
        </w:rPr>
        <w:t>/или</w:t>
      </w:r>
      <w:r w:rsidR="00275CDC" w:rsidRPr="00014F83">
        <w:rPr>
          <w:color w:val="auto"/>
          <w:sz w:val="28"/>
          <w:szCs w:val="28"/>
        </w:rPr>
        <w:t xml:space="preserve"> комплаенс - офицера</w:t>
      </w:r>
      <w:r w:rsidRPr="00014F83">
        <w:rPr>
          <w:color w:val="auto"/>
          <w:sz w:val="28"/>
          <w:szCs w:val="28"/>
        </w:rPr>
        <w:t xml:space="preserve">. </w:t>
      </w:r>
    </w:p>
    <w:p w:rsidR="0056062E" w:rsidRPr="00014F83" w:rsidRDefault="0056062E" w:rsidP="00275CD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>При этом, работники по мере возможности предоставляют доказательную базу по своим доводам (свидетели, документы, переписка, в том числе посредством мессенджеров, аудио и видео материалы и т.д.) и передают его как в уполномоченный орган</w:t>
      </w:r>
      <w:r w:rsidR="00EA4262">
        <w:rPr>
          <w:color w:val="auto"/>
          <w:sz w:val="28"/>
          <w:szCs w:val="28"/>
        </w:rPr>
        <w:t xml:space="preserve">, так </w:t>
      </w:r>
      <w:r w:rsidRPr="00014F83">
        <w:rPr>
          <w:color w:val="auto"/>
          <w:sz w:val="28"/>
          <w:szCs w:val="28"/>
        </w:rPr>
        <w:t xml:space="preserve">и вышестоящему руководству согласно алгоритму. </w:t>
      </w:r>
    </w:p>
    <w:p w:rsidR="0056062E" w:rsidRPr="00014F83" w:rsidRDefault="0056062E" w:rsidP="0056062E">
      <w:pPr>
        <w:pStyle w:val="Default"/>
        <w:rPr>
          <w:color w:val="auto"/>
          <w:sz w:val="28"/>
          <w:szCs w:val="28"/>
        </w:rPr>
      </w:pPr>
    </w:p>
    <w:p w:rsidR="00A700F0" w:rsidRPr="00014F83" w:rsidRDefault="00A700F0" w:rsidP="0056062E">
      <w:pPr>
        <w:pStyle w:val="Default"/>
        <w:rPr>
          <w:color w:val="auto"/>
          <w:sz w:val="28"/>
          <w:szCs w:val="28"/>
        </w:rPr>
      </w:pPr>
    </w:p>
    <w:p w:rsidR="0056062E" w:rsidRPr="00014F83" w:rsidRDefault="0056062E" w:rsidP="00A700F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14F83">
        <w:rPr>
          <w:b/>
          <w:bCs/>
          <w:color w:val="auto"/>
          <w:sz w:val="28"/>
          <w:szCs w:val="28"/>
        </w:rPr>
        <w:t>Глава 6. Ответственность руководителей, за коррупционное правонарушение подчиненных</w:t>
      </w:r>
    </w:p>
    <w:p w:rsidR="00A700F0" w:rsidRPr="00014F83" w:rsidRDefault="00A700F0" w:rsidP="0056062E">
      <w:pPr>
        <w:pStyle w:val="Default"/>
        <w:rPr>
          <w:color w:val="auto"/>
          <w:sz w:val="28"/>
          <w:szCs w:val="28"/>
        </w:rPr>
      </w:pP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17. В целях усиления мер, направленных на предупреждение коррупции, предусмотрена норма, подразумевающая персональную ответственность руководителей, чьи подчиненные совершили коррупционное правонарушение, коммерческий подкуп и иные уголовные правонарушения при исполнении своих функциональных обязанностей и их вина доказана в суде.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18. В случае вовлечения работника </w:t>
      </w:r>
      <w:r w:rsidR="00EA4262">
        <w:rPr>
          <w:color w:val="auto"/>
          <w:sz w:val="28"/>
          <w:szCs w:val="28"/>
        </w:rPr>
        <w:t>Организации</w:t>
      </w:r>
      <w:r w:rsidRPr="00014F83">
        <w:rPr>
          <w:color w:val="auto"/>
          <w:sz w:val="28"/>
          <w:szCs w:val="28"/>
        </w:rPr>
        <w:t xml:space="preserve"> в орбиту уголовного преследования по фактам совершения коррупционного правонарушения, коммерческого подкупа и иные уголовные правонарушений при исполнении своих функциональных обязанностей, данный работник в соответствии с Трудовым кодексом РК отстраняется от исполнения своих должностных обязанностей на период проведения досудебного расследования. Непосредственный руководитель данного работника обязан предпринять соответствующие меры по отстранению работника от исполнения своих должностных обязанностей.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19. Дисциплинарная ответственность предполагает вынесение: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замечания;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выговора;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строгого выговора; </w:t>
      </w:r>
    </w:p>
    <w:p w:rsidR="0056062E" w:rsidRPr="00014F83" w:rsidRDefault="0056062E" w:rsidP="00EA42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расторжение трудового договора по инициативе работодателя по основаниям, предусмотренным Трудовым кодексом.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Руководитель должен подавать заявление на увольнение при наличии вступившего в законную силу обвинительного приговора суда в отношении его непосредственного подчиненного или принятие решения о прекращении уголовного дела по нереабилитирующим основаниям (амнистия, деятельное раскаяние, примирение сторон и др.).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Заявление на увольнение подается ответственному лицу, назначившему руководителя на должность. Принятие решения об увольнении и вынесения дисциплинарного взыскания является прерогативой лица, назначившего руководителя на данную должность.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Срок, в течение которого руководитель подает в отставку, составляет 10 календарных дней. </w:t>
      </w:r>
    </w:p>
    <w:p w:rsidR="0056062E" w:rsidRPr="00014F83" w:rsidRDefault="0056062E" w:rsidP="00A700F0">
      <w:pPr>
        <w:pStyle w:val="Default"/>
        <w:ind w:firstLine="708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20. Непосредственными подчинёнными являются: </w:t>
      </w:r>
    </w:p>
    <w:p w:rsidR="00275CDC" w:rsidRPr="00014F83" w:rsidRDefault="0056062E" w:rsidP="00275CD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для </w:t>
      </w:r>
      <w:r w:rsidRPr="00EC33AB">
        <w:rPr>
          <w:color w:val="auto"/>
          <w:sz w:val="28"/>
          <w:szCs w:val="28"/>
        </w:rPr>
        <w:t>директора</w:t>
      </w:r>
      <w:r w:rsidRPr="00014F83">
        <w:rPr>
          <w:color w:val="auto"/>
          <w:sz w:val="28"/>
          <w:szCs w:val="28"/>
        </w:rPr>
        <w:t xml:space="preserve"> – </w:t>
      </w:r>
      <w:r w:rsidR="00EC33AB">
        <w:rPr>
          <w:color w:val="auto"/>
          <w:sz w:val="28"/>
          <w:szCs w:val="28"/>
        </w:rPr>
        <w:t>главный бухгалтер, заведующие ветеринарными пунктами, ветеринарные врачи</w:t>
      </w:r>
      <w:r w:rsidRPr="00EC33AB">
        <w:rPr>
          <w:color w:val="auto"/>
          <w:sz w:val="28"/>
          <w:szCs w:val="28"/>
        </w:rPr>
        <w:t>,</w:t>
      </w:r>
      <w:r w:rsidR="00275CDC" w:rsidRPr="00014F83">
        <w:rPr>
          <w:color w:val="auto"/>
          <w:sz w:val="28"/>
          <w:szCs w:val="28"/>
        </w:rPr>
        <w:t>к</w:t>
      </w:r>
      <w:r w:rsidRPr="00014F83">
        <w:rPr>
          <w:color w:val="auto"/>
          <w:sz w:val="28"/>
          <w:szCs w:val="28"/>
        </w:rPr>
        <w:t xml:space="preserve">омплаенс офицер; </w:t>
      </w:r>
    </w:p>
    <w:p w:rsidR="0056062E" w:rsidRPr="00014F83" w:rsidRDefault="0056062E" w:rsidP="00275CD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21. Необходимо принять во внимание,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3 месяцев со дня назначения на данную должность.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При этом, вышеуказанная ответственность не распространяется на руководство, самостоятельно сообщившее о факте коррупционного правонарушения, совершенном непосредственным подчиненным, согласно статье 24 Закона Республики Казахстан «О противодействии коррупции».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lastRenderedPageBreak/>
        <w:t xml:space="preserve">22. Работник, сообщивший о факте коррупционного правонарушения, коммерческого подкупа и иных уголовных правонарушениях при исполнении работником </w:t>
      </w:r>
      <w:r w:rsidR="00EA4262">
        <w:rPr>
          <w:color w:val="auto"/>
          <w:sz w:val="28"/>
          <w:szCs w:val="28"/>
        </w:rPr>
        <w:t>Организации</w:t>
      </w:r>
      <w:r w:rsidRPr="00014F83">
        <w:rPr>
          <w:color w:val="auto"/>
          <w:sz w:val="28"/>
          <w:szCs w:val="28"/>
        </w:rPr>
        <w:t xml:space="preserve"> своих функциональных обязанностей, или иным образом оказывающий содействие в противодействии коррупции, коммерческом подкупе и иных уголовных правонарушениях при исполнении работниками </w:t>
      </w:r>
      <w:r w:rsidR="00EA4262">
        <w:rPr>
          <w:color w:val="auto"/>
          <w:sz w:val="28"/>
          <w:szCs w:val="28"/>
        </w:rPr>
        <w:t>Организации</w:t>
      </w:r>
      <w:r w:rsidRPr="00014F83">
        <w:rPr>
          <w:color w:val="auto"/>
          <w:sz w:val="28"/>
          <w:szCs w:val="28"/>
        </w:rPr>
        <w:t xml:space="preserve"> своих функциональных обязанностей находится под защитой государства и поощряется в порядке, установленном Правительством Республики Казахстан.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23. Данное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 </w:t>
      </w:r>
    </w:p>
    <w:p w:rsidR="0056062E" w:rsidRPr="00014F83" w:rsidRDefault="0056062E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24. Информация о работнике, оказывающем содействие в противодействии коррупции, коммерческом подкупе и иных уголовных правонарушениях при исполнении работниками </w:t>
      </w:r>
      <w:r w:rsidR="00EA4262">
        <w:rPr>
          <w:color w:val="auto"/>
          <w:sz w:val="28"/>
          <w:szCs w:val="28"/>
        </w:rPr>
        <w:t>Организации</w:t>
      </w:r>
      <w:r w:rsidRPr="00014F83">
        <w:rPr>
          <w:color w:val="auto"/>
          <w:sz w:val="28"/>
          <w:szCs w:val="28"/>
        </w:rPr>
        <w:t xml:space="preserve"> 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 </w:t>
      </w:r>
    </w:p>
    <w:p w:rsidR="00275CDC" w:rsidRPr="00014F83" w:rsidRDefault="00275CDC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75CDC" w:rsidRPr="00014F83" w:rsidRDefault="00275CDC" w:rsidP="00A700F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6062E" w:rsidRPr="00014F83" w:rsidRDefault="0056062E" w:rsidP="00A700F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14F83">
        <w:rPr>
          <w:b/>
          <w:bCs/>
          <w:color w:val="auto"/>
          <w:sz w:val="28"/>
          <w:szCs w:val="28"/>
        </w:rPr>
        <w:t>Глава 7. Заключительные положения</w:t>
      </w:r>
    </w:p>
    <w:p w:rsidR="00A700F0" w:rsidRPr="00014F83" w:rsidRDefault="00A700F0" w:rsidP="0056062E">
      <w:pPr>
        <w:pStyle w:val="Default"/>
        <w:rPr>
          <w:color w:val="auto"/>
          <w:sz w:val="28"/>
          <w:szCs w:val="28"/>
        </w:rPr>
      </w:pPr>
    </w:p>
    <w:p w:rsidR="0056062E" w:rsidRPr="00014F83" w:rsidRDefault="0056062E" w:rsidP="00EA42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25. Инструкция вводится в действие со дня </w:t>
      </w:r>
      <w:r w:rsidR="00EA4262">
        <w:rPr>
          <w:color w:val="auto"/>
          <w:sz w:val="28"/>
          <w:szCs w:val="28"/>
        </w:rPr>
        <w:t>ее</w:t>
      </w:r>
      <w:r w:rsidRPr="00014F83">
        <w:rPr>
          <w:color w:val="auto"/>
          <w:sz w:val="28"/>
          <w:szCs w:val="28"/>
        </w:rPr>
        <w:t xml:space="preserve"> утверждения </w:t>
      </w:r>
      <w:r w:rsidRPr="00EC33AB">
        <w:rPr>
          <w:color w:val="auto"/>
          <w:sz w:val="28"/>
          <w:szCs w:val="28"/>
        </w:rPr>
        <w:t>директор</w:t>
      </w:r>
      <w:r w:rsidR="00EA4262" w:rsidRPr="00EC33AB">
        <w:rPr>
          <w:color w:val="auto"/>
          <w:sz w:val="28"/>
          <w:szCs w:val="28"/>
        </w:rPr>
        <w:t>ом</w:t>
      </w:r>
      <w:r w:rsidRPr="00EC33AB">
        <w:rPr>
          <w:color w:val="auto"/>
          <w:sz w:val="28"/>
          <w:szCs w:val="28"/>
        </w:rPr>
        <w:t>.</w:t>
      </w:r>
    </w:p>
    <w:p w:rsidR="0056062E" w:rsidRPr="00014F83" w:rsidRDefault="0056062E" w:rsidP="00EA42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 xml:space="preserve">26. Изменения/дополнения, вносимые в Инструкцию, вступают в силу со дня ее утверждения </w:t>
      </w:r>
      <w:r w:rsidRPr="00EC33AB">
        <w:rPr>
          <w:color w:val="auto"/>
          <w:sz w:val="28"/>
          <w:szCs w:val="28"/>
        </w:rPr>
        <w:t>директором.</w:t>
      </w:r>
    </w:p>
    <w:p w:rsidR="00CC7FFC" w:rsidRPr="00014F83" w:rsidRDefault="00CC7FFC" w:rsidP="00CC7F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>27. Все</w:t>
      </w:r>
      <w:r w:rsidR="00014F83">
        <w:rPr>
          <w:color w:val="auto"/>
          <w:sz w:val="28"/>
          <w:szCs w:val="28"/>
        </w:rPr>
        <w:t>м</w:t>
      </w:r>
      <w:r w:rsidRPr="00014F83">
        <w:rPr>
          <w:color w:val="auto"/>
          <w:sz w:val="28"/>
          <w:szCs w:val="28"/>
        </w:rPr>
        <w:t xml:space="preserve"> сотрудник</w:t>
      </w:r>
      <w:r w:rsidR="00014F83">
        <w:rPr>
          <w:color w:val="auto"/>
          <w:sz w:val="28"/>
          <w:szCs w:val="28"/>
        </w:rPr>
        <w:t>ам</w:t>
      </w:r>
      <w:r w:rsidRPr="00014F83">
        <w:rPr>
          <w:color w:val="auto"/>
          <w:sz w:val="28"/>
          <w:szCs w:val="28"/>
        </w:rPr>
        <w:t xml:space="preserve"> Организации </w:t>
      </w:r>
      <w:r w:rsidR="00014F83">
        <w:rPr>
          <w:color w:val="auto"/>
          <w:sz w:val="28"/>
          <w:szCs w:val="28"/>
        </w:rPr>
        <w:t>необходимо</w:t>
      </w:r>
      <w:r w:rsidRPr="00014F83">
        <w:rPr>
          <w:color w:val="auto"/>
          <w:sz w:val="28"/>
          <w:szCs w:val="28"/>
        </w:rPr>
        <w:t xml:space="preserve"> ознакомиться с инструкцией в 3-х дневной срок после дня ее утверждения.</w:t>
      </w:r>
    </w:p>
    <w:p w:rsidR="00014F83" w:rsidRDefault="00CC7FFC" w:rsidP="00CC7FFC">
      <w:pPr>
        <w:pStyle w:val="Default"/>
        <w:jc w:val="both"/>
        <w:rPr>
          <w:color w:val="auto"/>
          <w:sz w:val="28"/>
          <w:szCs w:val="28"/>
        </w:rPr>
      </w:pPr>
      <w:r w:rsidRPr="00014F83">
        <w:rPr>
          <w:color w:val="auto"/>
          <w:sz w:val="28"/>
          <w:szCs w:val="28"/>
        </w:rPr>
        <w:tab/>
        <w:t xml:space="preserve">28. </w:t>
      </w:r>
      <w:r w:rsidR="00014F83" w:rsidRPr="00014F83">
        <w:rPr>
          <w:color w:val="auto"/>
          <w:sz w:val="28"/>
          <w:szCs w:val="28"/>
        </w:rPr>
        <w:t>В</w:t>
      </w:r>
      <w:r w:rsidR="00014F83">
        <w:rPr>
          <w:color w:val="auto"/>
          <w:sz w:val="28"/>
          <w:szCs w:val="28"/>
        </w:rPr>
        <w:t xml:space="preserve">новь назначенные сотрудникидолжны быть ознакомлены </w:t>
      </w:r>
      <w:r w:rsidR="00014F83">
        <w:rPr>
          <w:color w:val="auto"/>
          <w:sz w:val="28"/>
          <w:szCs w:val="28"/>
        </w:rPr>
        <w:br/>
        <w:t>с инструкцией в течении 3-х рабочих дней с момента назначения.</w:t>
      </w:r>
    </w:p>
    <w:p w:rsidR="00EA4262" w:rsidRDefault="00EA4262" w:rsidP="00CC7FF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29. Информация об ознакомлении вносится в соответствующий журнал и/или </w:t>
      </w:r>
      <w:r w:rsidR="004716A0">
        <w:rPr>
          <w:color w:val="auto"/>
          <w:sz w:val="28"/>
          <w:szCs w:val="28"/>
        </w:rPr>
        <w:t xml:space="preserve">оформляется </w:t>
      </w:r>
      <w:r>
        <w:rPr>
          <w:color w:val="auto"/>
          <w:sz w:val="28"/>
          <w:szCs w:val="28"/>
        </w:rPr>
        <w:t xml:space="preserve">в виде листа ознакомления согласно приложению к настоящей </w:t>
      </w:r>
      <w:r w:rsidR="004716A0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нструкции. </w:t>
      </w:r>
    </w:p>
    <w:p w:rsidR="0056062E" w:rsidRPr="00014F83" w:rsidRDefault="0056062E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62E" w:rsidRDefault="0056062E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62" w:rsidRDefault="00EA4262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62" w:rsidRDefault="00EA4262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62" w:rsidRDefault="00EA4262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62" w:rsidRDefault="00EA4262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62" w:rsidRDefault="00EA4262" w:rsidP="0056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4262" w:rsidSect="00275CDC">
          <w:headerReference w:type="default" r:id="rId7"/>
          <w:pgSz w:w="11906" w:h="16838"/>
          <w:pgMar w:top="1135" w:right="851" w:bottom="1135" w:left="1418" w:header="709" w:footer="709" w:gutter="0"/>
          <w:cols w:space="708"/>
          <w:docGrid w:linePitch="360"/>
        </w:sectPr>
      </w:pPr>
    </w:p>
    <w:p w:rsidR="00EA4262" w:rsidRPr="00014F83" w:rsidRDefault="00EA4262" w:rsidP="006D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4262" w:rsidRPr="00014F83" w:rsidSect="00EA42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218" w:rsidRDefault="00B06218" w:rsidP="00275CDC">
      <w:pPr>
        <w:spacing w:after="0" w:line="240" w:lineRule="auto"/>
      </w:pPr>
      <w:r>
        <w:separator/>
      </w:r>
    </w:p>
  </w:endnote>
  <w:endnote w:type="continuationSeparator" w:id="1">
    <w:p w:rsidR="00B06218" w:rsidRDefault="00B06218" w:rsidP="0027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218" w:rsidRDefault="00B06218" w:rsidP="00275CDC">
      <w:pPr>
        <w:spacing w:after="0" w:line="240" w:lineRule="auto"/>
      </w:pPr>
      <w:r>
        <w:separator/>
      </w:r>
    </w:p>
  </w:footnote>
  <w:footnote w:type="continuationSeparator" w:id="1">
    <w:p w:rsidR="00B06218" w:rsidRDefault="00B06218" w:rsidP="0027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9932967"/>
      <w:docPartObj>
        <w:docPartGallery w:val="Page Numbers (Top of Page)"/>
        <w:docPartUnique/>
      </w:docPartObj>
    </w:sdtPr>
    <w:sdtContent>
      <w:p w:rsidR="00275CDC" w:rsidRDefault="00FD26E5">
        <w:pPr>
          <w:pStyle w:val="a3"/>
          <w:jc w:val="center"/>
        </w:pPr>
        <w:r>
          <w:fldChar w:fldCharType="begin"/>
        </w:r>
        <w:r w:rsidR="00275CDC">
          <w:instrText>PAGE   \* MERGEFORMAT</w:instrText>
        </w:r>
        <w:r>
          <w:fldChar w:fldCharType="separate"/>
        </w:r>
        <w:r w:rsidR="006D564F">
          <w:rPr>
            <w:noProof/>
          </w:rPr>
          <w:t>4</w:t>
        </w:r>
        <w:r>
          <w:fldChar w:fldCharType="end"/>
        </w:r>
      </w:p>
    </w:sdtContent>
  </w:sdt>
  <w:p w:rsidR="00275CDC" w:rsidRDefault="00275C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54D5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D81F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C9EEE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B6933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735329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7E8B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23FC6B5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3BFF4F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B167E1A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B533A1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6D52C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FAA2C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5AF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C90254A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D7CB0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886FF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434C9E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BF087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60592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A023F63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97E35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0"/>
  </w:num>
  <w:num w:numId="5">
    <w:abstractNumId w:val="2"/>
  </w:num>
  <w:num w:numId="6">
    <w:abstractNumId w:val="3"/>
  </w:num>
  <w:num w:numId="7">
    <w:abstractNumId w:val="16"/>
  </w:num>
  <w:num w:numId="8">
    <w:abstractNumId w:val="12"/>
  </w:num>
  <w:num w:numId="9">
    <w:abstractNumId w:val="15"/>
  </w:num>
  <w:num w:numId="10">
    <w:abstractNumId w:val="10"/>
  </w:num>
  <w:num w:numId="11">
    <w:abstractNumId w:val="19"/>
  </w:num>
  <w:num w:numId="12">
    <w:abstractNumId w:val="5"/>
  </w:num>
  <w:num w:numId="13">
    <w:abstractNumId w:val="8"/>
  </w:num>
  <w:num w:numId="14">
    <w:abstractNumId w:val="14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7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311"/>
    <w:rsid w:val="00013613"/>
    <w:rsid w:val="00014F83"/>
    <w:rsid w:val="000E61E7"/>
    <w:rsid w:val="00111162"/>
    <w:rsid w:val="0027222C"/>
    <w:rsid w:val="00275CDC"/>
    <w:rsid w:val="002F3C31"/>
    <w:rsid w:val="003D4FF8"/>
    <w:rsid w:val="0041285D"/>
    <w:rsid w:val="004716A0"/>
    <w:rsid w:val="0051003F"/>
    <w:rsid w:val="0056062E"/>
    <w:rsid w:val="00567CE5"/>
    <w:rsid w:val="005B3039"/>
    <w:rsid w:val="00676852"/>
    <w:rsid w:val="006D564F"/>
    <w:rsid w:val="00716834"/>
    <w:rsid w:val="00770C69"/>
    <w:rsid w:val="007F3B4A"/>
    <w:rsid w:val="00930D8D"/>
    <w:rsid w:val="00A700F0"/>
    <w:rsid w:val="00AA1EFE"/>
    <w:rsid w:val="00AB1793"/>
    <w:rsid w:val="00AD4FC6"/>
    <w:rsid w:val="00AF1CFC"/>
    <w:rsid w:val="00B06218"/>
    <w:rsid w:val="00B91311"/>
    <w:rsid w:val="00BC52D4"/>
    <w:rsid w:val="00CC7FFC"/>
    <w:rsid w:val="00E47960"/>
    <w:rsid w:val="00EA4262"/>
    <w:rsid w:val="00EA74DF"/>
    <w:rsid w:val="00EC33AB"/>
    <w:rsid w:val="00ED43DD"/>
    <w:rsid w:val="00F85942"/>
    <w:rsid w:val="00FA26A9"/>
    <w:rsid w:val="00FD26E5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CDC"/>
  </w:style>
  <w:style w:type="paragraph" w:styleId="a5">
    <w:name w:val="footer"/>
    <w:basedOn w:val="a"/>
    <w:link w:val="a6"/>
    <w:uiPriority w:val="99"/>
    <w:unhideWhenUsed/>
    <w:rsid w:val="0027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CDC"/>
  </w:style>
  <w:style w:type="character" w:styleId="a7">
    <w:name w:val="annotation reference"/>
    <w:basedOn w:val="a0"/>
    <w:uiPriority w:val="99"/>
    <w:semiHidden/>
    <w:unhideWhenUsed/>
    <w:rsid w:val="00275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5C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5C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5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5CDC"/>
    <w:rPr>
      <w:b/>
      <w:bCs/>
      <w:sz w:val="20"/>
      <w:szCs w:val="20"/>
    </w:rPr>
  </w:style>
  <w:style w:type="table" w:styleId="ac">
    <w:name w:val="Table Grid"/>
    <w:basedOn w:val="a1"/>
    <w:uiPriority w:val="39"/>
    <w:rsid w:val="0047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27222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 Хамзин</dc:creator>
  <cp:keywords/>
  <dc:description/>
  <cp:lastModifiedBy>Пользователь</cp:lastModifiedBy>
  <cp:revision>18</cp:revision>
  <cp:lastPrinted>2023-06-22T10:03:00Z</cp:lastPrinted>
  <dcterms:created xsi:type="dcterms:W3CDTF">2022-06-12T11:13:00Z</dcterms:created>
  <dcterms:modified xsi:type="dcterms:W3CDTF">2023-06-23T09:18:00Z</dcterms:modified>
</cp:coreProperties>
</file>